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EMTuckerLabUMMZ/ummzi</w:t>
      </w:r>
      <w:r>
        <w:t xml:space="preserve"> </w:t>
      </w:r>
      <w:r>
        <w:t xml:space="preserve">hash://md5/3a3f825c7671f3ff1d3acdf6675cfecb</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https://github.com/EMTuckerLabUMMZ/ummzi/issues</w:t>
      </w:r>
    </w:p>
    <w:p>
      <w:pPr>
        <w:pStyle w:val="Date"/>
      </w:pPr>
      <w:r>
        <w:t xml:space="preserve">2025-04-10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EMTuckerLabUMMZ/ummzi,</w:t>
      </w:r>
      <w:r>
        <w:t xml:space="preserve"> </w:t>
      </w:r>
      <w:r>
        <w:t xml:space="preserve">has</w:t>
      </w:r>
      <w:r>
        <w:t xml:space="preserve"> </w:t>
      </w:r>
      <w:r>
        <w:t xml:space="preserve">fingerprint</w:t>
      </w:r>
      <w:r>
        <w:t xml:space="preserve"> </w:t>
      </w:r>
      <w:r>
        <w:t xml:space="preserve">hash://md5/3a3f825c7671f3ff1d3acdf6675cfecb,</w:t>
      </w:r>
      <w:r>
        <w:t xml:space="preserve"> </w:t>
      </w:r>
      <w:r>
        <w:t xml:space="preserve">is</w:t>
      </w:r>
      <w:r>
        <w:t xml:space="preserve"> </w:t>
      </w:r>
      <w:r>
        <w:t xml:space="preserve">211MiB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94,489</w:t>
      </w:r>
      <w:r>
        <w:t xml:space="preserve"> </w:t>
      </w:r>
      <w:r>
        <w:t xml:space="preserve">interaction</w:t>
      </w:r>
      <w:r>
        <w:t xml:space="preserve"> </w:t>
      </w:r>
      <w:r>
        <w:t xml:space="preserve">with</w:t>
      </w:r>
      <w:r>
        <w:t xml:space="preserve"> </w:t>
      </w:r>
      <w:r>
        <w:t xml:space="preserve">1</w:t>
      </w:r>
      <w:r>
        <w:t xml:space="preserve"> </w:t>
      </w:r>
      <w:r>
        <w:t xml:space="preserve">unique</w:t>
      </w:r>
      <w:r>
        <w:t xml:space="preserve"> </w:t>
      </w:r>
      <w:r>
        <w:t xml:space="preserve">type</w:t>
      </w:r>
      <w:r>
        <w:t xml:space="preserve"> </w:t>
      </w:r>
      <w:r>
        <w:t xml:space="preserve">of</w:t>
      </w:r>
      <w:r>
        <w:t xml:space="preserve"> </w:t>
      </w:r>
      <w:r>
        <w:t xml:space="preserve">association</w:t>
      </w:r>
      <w:r>
        <w:t xml:space="preserve"> </w:t>
      </w:r>
      <w:r>
        <w:t xml:space="preserve">(e.g.,</w:t>
      </w:r>
      <w:r>
        <w:t xml:space="preserve"> </w:t>
      </w:r>
      <w:r>
        <w:t xml:space="preserve">hasHost)</w:t>
      </w:r>
      <w:r>
        <w:t xml:space="preserve"> </w:t>
      </w:r>
      <w:r>
        <w:t xml:space="preserve">between</w:t>
      </w:r>
      <w:r>
        <w:t xml:space="preserve"> </w:t>
      </w:r>
      <w:r>
        <w:t xml:space="preserve">766</w:t>
      </w:r>
      <w:r>
        <w:t xml:space="preserve"> </w:t>
      </w:r>
      <w:r>
        <w:t xml:space="preserve">primary</w:t>
      </w:r>
      <w:r>
        <w:t xml:space="preserve"> </w:t>
      </w:r>
      <w:r>
        <w:t xml:space="preserve">taxa</w:t>
      </w:r>
      <w:r>
        <w:t xml:space="preserve"> </w:t>
      </w:r>
      <w:r>
        <w:t xml:space="preserve">(e.g.,</w:t>
      </w:r>
      <w:r>
        <w:t xml:space="preserve"> </w:t>
      </w:r>
      <w:r>
        <w:t xml:space="preserve">Acari)</w:t>
      </w:r>
      <w:r>
        <w:t xml:space="preserve"> </w:t>
      </w:r>
      <w:r>
        <w:t xml:space="preserve">and</w:t>
      </w:r>
      <w:r>
        <w:t xml:space="preserve"> </w:t>
      </w:r>
      <w:r>
        <w:t xml:space="preserve">12,548</w:t>
      </w:r>
      <w:r>
        <w:t xml:space="preserve"> </w:t>
      </w:r>
      <w:r>
        <w:t xml:space="preserve">associated</w:t>
      </w:r>
      <w:r>
        <w:t xml:space="preserve"> </w:t>
      </w:r>
      <w:r>
        <w:t xml:space="preserve">taxon</w:t>
      </w:r>
      <w:r>
        <w:t xml:space="preserve"> </w:t>
      </w:r>
      <w:r>
        <w:t xml:space="preserve">(e.g.,</w:t>
      </w:r>
      <w:r>
        <w:t xml:space="preserve"> </w:t>
      </w:r>
      <w:r>
        <w:t xml:space="preserve">Acrocephalus</w:t>
      </w:r>
      <w:r>
        <w:t xml:space="preserve"> </w:t>
      </w:r>
      <w:r>
        <w:t xml:space="preserve">arundinaceus).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University of Michigan Museum of Zoology Insect Division. Full Database Export 2020-11-20 provided by Erika Tucker and Barry Oconner. https://github.com/EMTuckerLabUMMZ/ummzi/archive/6731357a377e9c2748fc931faa2ff3dc0ce3ea7a.zip 2025-04-04T23:02:16.035Z hash://md5/3a3f825c7671f3ff1d3acdf6675cfecb</w:t>
      </w:r>
    </w:p>
    <w:p>
      <w:pPr>
        <w:pStyle w:val="FirstParagraph"/>
      </w:pPr>
      <w:r>
        <w:t xml:space="preserve">For additional metadata related to this dataset, please visit</w:t>
      </w:r>
      <w:r>
        <w:t xml:space="preserve"> </w:t>
      </w:r>
      <w:hyperlink r:id="rId20">
        <w:r>
          <w:rPr>
            <w:rStyle w:val="Hyperlink"/>
          </w:rPr>
          <w:t xml:space="preserve">https://github.com/EMTuckerLabUMMZ/ummzi</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211MiB) under review </w:t>
      </w:r>
      <w:r>
        <w:br/>
      </w:r>
      <w:r>
        <w:rPr>
          <w:rStyle w:val="VerbatimChar"/>
        </w:rPr>
        <w:t xml:space="preserve">elton pull EMTuckerLabUMMZ/ummzi</w:t>
      </w:r>
      <w:r>
        <w:br/>
      </w:r>
      <w:r>
        <w:br/>
      </w:r>
      <w:r>
        <w:rPr>
          <w:rStyle w:val="VerbatimChar"/>
        </w:rPr>
        <w:t xml:space="preserve"># generate review notes</w:t>
      </w:r>
      <w:r>
        <w:br/>
      </w:r>
      <w:r>
        <w:rPr>
          <w:rStyle w:val="VerbatimChar"/>
        </w:rPr>
        <w:t xml:space="preserve">elton review EMTuckerLabUMMZ/ummzi\</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EMTuckerLabUMMZ/ummzi\</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EMTuckerLabUMMZ/ummzi\</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EMTuckerLabUMMZ/ummzi, has fingerprint hash://md5/3a3f825c7671f3ff1d3acdf6675cfecb, is 211MiB in size and contains 94,489 interaction with 1 unique type of association (e.g., hasHost) between 766 primary taxa (e.g., Acari) and 12,548 associated taxon (e.g., Acrocephalus arundinaceus).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Scarabaeidae</w:t>
            </w:r>
          </w:p>
        </w:tc>
        <w:tc>
          <w:tcPr/>
          <w:p>
            <w:pPr>
              <w:pStyle w:val="Compact"/>
              <w:jc w:val="left"/>
            </w:pPr>
            <w:r>
              <w:t xml:space="preserve">https://doi.org/10.15468/tmxd7n</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Dermestes maculatus</w:t>
            </w:r>
          </w:p>
        </w:tc>
        <w:tc>
          <w:tcPr/>
          <w:p>
            <w:pPr>
              <w:pStyle w:val="Compact"/>
              <w:jc w:val="left"/>
            </w:pPr>
            <w:r>
              <w:t xml:space="preserve">https://doi.org/10.15468/tmxd7n</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Anthidium undulatiforme</w:t>
            </w:r>
          </w:p>
        </w:tc>
        <w:tc>
          <w:tcPr/>
          <w:p>
            <w:pPr>
              <w:pStyle w:val="Compact"/>
              <w:jc w:val="left"/>
            </w:pPr>
            <w:r>
              <w:t xml:space="preserve">https://doi.org/10.15468/tmxd7n</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Anthidium flavomaculatum</w:t>
            </w:r>
          </w:p>
        </w:tc>
        <w:tc>
          <w:tcPr/>
          <w:p>
            <w:pPr>
              <w:pStyle w:val="Compact"/>
              <w:jc w:val="left"/>
            </w:pPr>
            <w:r>
              <w:t xml:space="preserve">https://doi.org/10.15468/tmxd7n</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hasHost</w:t>
            </w:r>
          </w:p>
        </w:tc>
        <w:tc>
          <w:tcPr/>
          <w:p>
            <w:pPr>
              <w:pStyle w:val="Compact"/>
              <w:jc w:val="left"/>
            </w:pPr>
            <w:r>
              <w:t xml:space="preserve">94489</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Acari</w:t>
            </w:r>
          </w:p>
        </w:tc>
        <w:tc>
          <w:tcPr/>
          <w:p>
            <w:pPr>
              <w:pStyle w:val="Compact"/>
              <w:jc w:val="left"/>
            </w:pPr>
            <w:r>
              <w:t xml:space="preserve">57444</w:t>
            </w:r>
          </w:p>
        </w:tc>
      </w:tr>
      <w:tr>
        <w:tc>
          <w:tcPr/>
          <w:p>
            <w:pPr>
              <w:pStyle w:val="Compact"/>
              <w:jc w:val="left"/>
            </w:pPr>
            <w:r>
              <w:t xml:space="preserve">Arthropoda</w:t>
            </w:r>
          </w:p>
        </w:tc>
        <w:tc>
          <w:tcPr/>
          <w:p>
            <w:pPr>
              <w:pStyle w:val="Compact"/>
              <w:jc w:val="left"/>
            </w:pPr>
            <w:r>
              <w:t xml:space="preserve">9457</w:t>
            </w:r>
          </w:p>
        </w:tc>
      </w:tr>
      <w:tr>
        <w:tc>
          <w:tcPr/>
          <w:p>
            <w:pPr>
              <w:pStyle w:val="Compact"/>
              <w:jc w:val="left"/>
            </w:pPr>
            <w:r>
              <w:t xml:space="preserve">Proctophyllodes</w:t>
            </w:r>
          </w:p>
        </w:tc>
        <w:tc>
          <w:tcPr/>
          <w:p>
            <w:pPr>
              <w:pStyle w:val="Compact"/>
              <w:jc w:val="left"/>
            </w:pPr>
            <w:r>
              <w:t xml:space="preserve">3237</w:t>
            </w:r>
          </w:p>
        </w:tc>
      </w:tr>
      <w:tr>
        <w:tc>
          <w:tcPr/>
          <w:p>
            <w:pPr>
              <w:pStyle w:val="Compact"/>
              <w:jc w:val="left"/>
            </w:pPr>
            <w:r>
              <w:t xml:space="preserve">Proterothrix</w:t>
            </w:r>
          </w:p>
        </w:tc>
        <w:tc>
          <w:tcPr/>
          <w:p>
            <w:pPr>
              <w:pStyle w:val="Compact"/>
              <w:jc w:val="left"/>
            </w:pPr>
            <w:r>
              <w:t xml:space="preserve">1004</w:t>
            </w:r>
          </w:p>
        </w:tc>
      </w:tr>
      <w:tr>
        <w:tc>
          <w:tcPr/>
          <w:p>
            <w:pPr>
              <w:pStyle w:val="Compact"/>
              <w:jc w:val="left"/>
            </w:pPr>
            <w:r>
              <w:t xml:space="preserve">Proctophyllodes polyxenus</w:t>
            </w:r>
          </w:p>
        </w:tc>
        <w:tc>
          <w:tcPr/>
          <w:p>
            <w:pPr>
              <w:pStyle w:val="Compact"/>
              <w:jc w:val="left"/>
            </w:pPr>
            <w:r>
              <w:t xml:space="preserve">944</w:t>
            </w:r>
          </w:p>
        </w:tc>
      </w:tr>
      <w:tr>
        <w:tc>
          <w:tcPr/>
          <w:p>
            <w:pPr>
              <w:pStyle w:val="Compact"/>
              <w:jc w:val="left"/>
            </w:pPr>
            <w:r>
              <w:t xml:space="preserve">Pterodectes</w:t>
            </w:r>
          </w:p>
        </w:tc>
        <w:tc>
          <w:tcPr/>
          <w:p>
            <w:pPr>
              <w:pStyle w:val="Compact"/>
              <w:jc w:val="left"/>
            </w:pPr>
            <w:r>
              <w:t xml:space="preserve">645</w:t>
            </w:r>
          </w:p>
        </w:tc>
      </w:tr>
      <w:tr>
        <w:tc>
          <w:tcPr/>
          <w:p>
            <w:pPr>
              <w:pStyle w:val="Compact"/>
              <w:jc w:val="left"/>
            </w:pPr>
            <w:r>
              <w:t xml:space="preserve">Bombus</w:t>
            </w:r>
          </w:p>
        </w:tc>
        <w:tc>
          <w:tcPr/>
          <w:p>
            <w:pPr>
              <w:pStyle w:val="Compact"/>
              <w:jc w:val="left"/>
            </w:pPr>
            <w:r>
              <w:t xml:space="preserve">634</w:t>
            </w:r>
          </w:p>
        </w:tc>
      </w:tr>
      <w:tr>
        <w:tc>
          <w:tcPr/>
          <w:p>
            <w:pPr>
              <w:pStyle w:val="Compact"/>
              <w:jc w:val="left"/>
            </w:pPr>
            <w:r>
              <w:t xml:space="preserve">Amerodectes</w:t>
            </w:r>
          </w:p>
        </w:tc>
        <w:tc>
          <w:tcPr/>
          <w:p>
            <w:pPr>
              <w:pStyle w:val="Compact"/>
              <w:jc w:val="left"/>
            </w:pPr>
            <w:r>
              <w:t xml:space="preserve">584</w:t>
            </w:r>
          </w:p>
        </w:tc>
      </w:tr>
      <w:tr>
        <w:tc>
          <w:tcPr/>
          <w:p>
            <w:pPr>
              <w:pStyle w:val="Compact"/>
              <w:jc w:val="left"/>
            </w:pPr>
            <w:r>
              <w:t xml:space="preserve">Trouessartia trouessarti</w:t>
            </w:r>
          </w:p>
        </w:tc>
        <w:tc>
          <w:tcPr/>
          <w:p>
            <w:pPr>
              <w:pStyle w:val="Compact"/>
              <w:jc w:val="left"/>
            </w:pPr>
            <w:r>
              <w:t xml:space="preserve">558</w:t>
            </w:r>
          </w:p>
        </w:tc>
      </w:tr>
      <w:tr>
        <w:tc>
          <w:tcPr/>
          <w:p>
            <w:pPr>
              <w:pStyle w:val="Compact"/>
              <w:jc w:val="left"/>
            </w:pPr>
            <w:r>
              <w:t xml:space="preserve">Hymenoptera</w:t>
            </w:r>
          </w:p>
        </w:tc>
        <w:tc>
          <w:tcPr/>
          <w:p>
            <w:pPr>
              <w:pStyle w:val="Compact"/>
              <w:jc w:val="left"/>
            </w:pPr>
            <w:r>
              <w:t xml:space="preserve">487</w:t>
            </w:r>
          </w:p>
        </w:tc>
      </w:tr>
      <w:tr>
        <w:tc>
          <w:tcPr/>
          <w:p>
            <w:pPr>
              <w:pStyle w:val="Compact"/>
              <w:jc w:val="left"/>
            </w:pPr>
            <w:r>
              <w:t xml:space="preserve">Proctophyllodes spini</w:t>
            </w:r>
          </w:p>
        </w:tc>
        <w:tc>
          <w:tcPr/>
          <w:p>
            <w:pPr>
              <w:pStyle w:val="Compact"/>
              <w:jc w:val="left"/>
            </w:pPr>
            <w:r>
              <w:t xml:space="preserve">478</w:t>
            </w:r>
          </w:p>
        </w:tc>
      </w:tr>
      <w:tr>
        <w:tc>
          <w:tcPr/>
          <w:p>
            <w:pPr>
              <w:pStyle w:val="Compact"/>
              <w:jc w:val="left"/>
            </w:pPr>
            <w:r>
              <w:t xml:space="preserve">Trouessartia lonchurae</w:t>
            </w:r>
          </w:p>
        </w:tc>
        <w:tc>
          <w:tcPr/>
          <w:p>
            <w:pPr>
              <w:pStyle w:val="Compact"/>
              <w:jc w:val="left"/>
            </w:pPr>
            <w:r>
              <w:t xml:space="preserve">406</w:t>
            </w:r>
          </w:p>
        </w:tc>
      </w:tr>
      <w:tr>
        <w:tc>
          <w:tcPr/>
          <w:p>
            <w:pPr>
              <w:pStyle w:val="Compact"/>
              <w:jc w:val="left"/>
            </w:pPr>
            <w:r>
              <w:t xml:space="preserve">Trouessartia trouessartii</w:t>
            </w:r>
          </w:p>
        </w:tc>
        <w:tc>
          <w:tcPr/>
          <w:p>
            <w:pPr>
              <w:pStyle w:val="Compact"/>
              <w:jc w:val="left"/>
            </w:pPr>
            <w:r>
              <w:t xml:space="preserve">363</w:t>
            </w:r>
          </w:p>
        </w:tc>
      </w:tr>
      <w:tr>
        <w:tc>
          <w:tcPr/>
          <w:p>
            <w:pPr>
              <w:pStyle w:val="Compact"/>
              <w:jc w:val="left"/>
            </w:pPr>
            <w:r>
              <w:t xml:space="preserve">Ceratina</w:t>
            </w:r>
          </w:p>
        </w:tc>
        <w:tc>
          <w:tcPr/>
          <w:p>
            <w:pPr>
              <w:pStyle w:val="Compact"/>
              <w:jc w:val="left"/>
            </w:pPr>
            <w:r>
              <w:t xml:space="preserve">355</w:t>
            </w:r>
          </w:p>
        </w:tc>
      </w:tr>
      <w:tr>
        <w:tc>
          <w:tcPr/>
          <w:p>
            <w:pPr>
              <w:pStyle w:val="Compact"/>
              <w:jc w:val="left"/>
            </w:pPr>
            <w:r>
              <w:t xml:space="preserve">Nycteridocaulus</w:t>
            </w:r>
          </w:p>
        </w:tc>
        <w:tc>
          <w:tcPr/>
          <w:p>
            <w:pPr>
              <w:pStyle w:val="Compact"/>
              <w:jc w:val="left"/>
            </w:pPr>
            <w:r>
              <w:t xml:space="preserve">354</w:t>
            </w:r>
          </w:p>
        </w:tc>
      </w:tr>
      <w:tr>
        <w:tc>
          <w:tcPr/>
          <w:p>
            <w:pPr>
              <w:pStyle w:val="Compact"/>
              <w:jc w:val="left"/>
            </w:pPr>
            <w:r>
              <w:t xml:space="preserve">Proctophyllodes cotyledon</w:t>
            </w:r>
          </w:p>
        </w:tc>
        <w:tc>
          <w:tcPr/>
          <w:p>
            <w:pPr>
              <w:pStyle w:val="Compact"/>
              <w:jc w:val="left"/>
            </w:pPr>
            <w:r>
              <w:t xml:space="preserve">304</w:t>
            </w:r>
          </w:p>
        </w:tc>
      </w:tr>
      <w:tr>
        <w:tc>
          <w:tcPr/>
          <w:p>
            <w:pPr>
              <w:pStyle w:val="Compact"/>
              <w:jc w:val="left"/>
            </w:pPr>
            <w:r>
              <w:t xml:space="preserve">Apis</w:t>
            </w:r>
          </w:p>
        </w:tc>
        <w:tc>
          <w:tcPr/>
          <w:p>
            <w:pPr>
              <w:pStyle w:val="Compact"/>
              <w:jc w:val="left"/>
            </w:pPr>
            <w:r>
              <w:t xml:space="preserve">293</w:t>
            </w:r>
          </w:p>
        </w:tc>
      </w:tr>
      <w:tr>
        <w:tc>
          <w:tcPr/>
          <w:p>
            <w:pPr>
              <w:pStyle w:val="Compact"/>
              <w:jc w:val="left"/>
            </w:pPr>
            <w:r>
              <w:t xml:space="preserve">Proctophyllodes egglestoni</w:t>
            </w:r>
          </w:p>
        </w:tc>
        <w:tc>
          <w:tcPr/>
          <w:p>
            <w:pPr>
              <w:pStyle w:val="Compact"/>
              <w:jc w:val="left"/>
            </w:pPr>
            <w:r>
              <w:t xml:space="preserve">273</w:t>
            </w:r>
          </w:p>
        </w:tc>
      </w:tr>
      <w:tr>
        <w:tc>
          <w:tcPr/>
          <w:p>
            <w:pPr>
              <w:pStyle w:val="Compact"/>
              <w:jc w:val="left"/>
            </w:pPr>
            <w:r>
              <w:t xml:space="preserve">Proctophyllodes hylocichlae</w:t>
            </w:r>
          </w:p>
        </w:tc>
        <w:tc>
          <w:tcPr/>
          <w:p>
            <w:pPr>
              <w:pStyle w:val="Compact"/>
              <w:jc w:val="left"/>
            </w:pPr>
            <w:r>
              <w:t xml:space="preserve">249</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Acrocephalus arundinaceus</w:t>
            </w:r>
          </w:p>
        </w:tc>
        <w:tc>
          <w:tcPr/>
          <w:p>
            <w:pPr>
              <w:pStyle w:val="Compact"/>
              <w:jc w:val="left"/>
            </w:pPr>
            <w:r>
              <w:t xml:space="preserve">1340</w:t>
            </w:r>
          </w:p>
        </w:tc>
      </w:tr>
      <w:tr>
        <w:tc>
          <w:tcPr/>
          <w:p>
            <w:pPr>
              <w:pStyle w:val="Compact"/>
              <w:jc w:val="left"/>
            </w:pPr>
            <w:r>
              <w:t xml:space="preserve">Hirundo rustica</w:t>
            </w:r>
          </w:p>
        </w:tc>
        <w:tc>
          <w:tcPr/>
          <w:p>
            <w:pPr>
              <w:pStyle w:val="Compact"/>
              <w:jc w:val="left"/>
            </w:pPr>
            <w:r>
              <w:t xml:space="preserve">1101</w:t>
            </w:r>
          </w:p>
        </w:tc>
      </w:tr>
      <w:tr>
        <w:tc>
          <w:tcPr/>
          <w:p>
            <w:pPr>
              <w:pStyle w:val="Compact"/>
              <w:jc w:val="left"/>
            </w:pPr>
            <w:r>
              <w:t xml:space="preserve">Turdus migratorius</w:t>
            </w:r>
          </w:p>
        </w:tc>
        <w:tc>
          <w:tcPr/>
          <w:p>
            <w:pPr>
              <w:pStyle w:val="Compact"/>
              <w:jc w:val="left"/>
            </w:pPr>
            <w:r>
              <w:t xml:space="preserve">494</w:t>
            </w:r>
          </w:p>
        </w:tc>
      </w:tr>
      <w:tr>
        <w:tc>
          <w:tcPr/>
          <w:p>
            <w:pPr>
              <w:pStyle w:val="Compact"/>
              <w:jc w:val="left"/>
            </w:pPr>
            <w:r>
              <w:t xml:space="preserve">Spinus tristis</w:t>
            </w:r>
          </w:p>
        </w:tc>
        <w:tc>
          <w:tcPr/>
          <w:p>
            <w:pPr>
              <w:pStyle w:val="Compact"/>
              <w:jc w:val="left"/>
            </w:pPr>
            <w:r>
              <w:t xml:space="preserve">448</w:t>
            </w:r>
          </w:p>
        </w:tc>
      </w:tr>
      <w:tr>
        <w:tc>
          <w:tcPr/>
          <w:p>
            <w:pPr>
              <w:pStyle w:val="Compact"/>
              <w:jc w:val="left"/>
            </w:pPr>
            <w:r>
              <w:t xml:space="preserve">Lophuromys aquilus</w:t>
            </w:r>
          </w:p>
        </w:tc>
        <w:tc>
          <w:tcPr/>
          <w:p>
            <w:pPr>
              <w:pStyle w:val="Compact"/>
              <w:jc w:val="left"/>
            </w:pPr>
            <w:r>
              <w:t xml:space="preserve">424</w:t>
            </w:r>
          </w:p>
        </w:tc>
      </w:tr>
      <w:tr>
        <w:tc>
          <w:tcPr/>
          <w:p>
            <w:pPr>
              <w:pStyle w:val="Compact"/>
              <w:jc w:val="left"/>
            </w:pPr>
            <w:r>
              <w:t xml:space="preserve">Myotis velifer</w:t>
            </w:r>
          </w:p>
        </w:tc>
        <w:tc>
          <w:tcPr/>
          <w:p>
            <w:pPr>
              <w:pStyle w:val="Compact"/>
              <w:jc w:val="left"/>
            </w:pPr>
            <w:r>
              <w:t xml:space="preserve">416</w:t>
            </w:r>
          </w:p>
        </w:tc>
      </w:tr>
      <w:tr>
        <w:tc>
          <w:tcPr/>
          <w:p>
            <w:pPr>
              <w:pStyle w:val="Compact"/>
              <w:jc w:val="left"/>
            </w:pPr>
            <w:r>
              <w:t xml:space="preserve">Emberiza rutila</w:t>
            </w:r>
          </w:p>
        </w:tc>
        <w:tc>
          <w:tcPr/>
          <w:p>
            <w:pPr>
              <w:pStyle w:val="Compact"/>
              <w:jc w:val="left"/>
            </w:pPr>
            <w:r>
              <w:t xml:space="preserve">375</w:t>
            </w:r>
          </w:p>
        </w:tc>
      </w:tr>
      <w:tr>
        <w:tc>
          <w:tcPr/>
          <w:p>
            <w:pPr>
              <w:pStyle w:val="Compact"/>
              <w:jc w:val="left"/>
            </w:pPr>
            <w:r>
              <w:t xml:space="preserve">Geospiza fuliginosa</w:t>
            </w:r>
          </w:p>
        </w:tc>
        <w:tc>
          <w:tcPr/>
          <w:p>
            <w:pPr>
              <w:pStyle w:val="Compact"/>
              <w:jc w:val="left"/>
            </w:pPr>
            <w:r>
              <w:t xml:space="preserve">368</w:t>
            </w:r>
          </w:p>
        </w:tc>
      </w:tr>
      <w:tr>
        <w:tc>
          <w:tcPr/>
          <w:p>
            <w:pPr>
              <w:pStyle w:val="Compact"/>
              <w:jc w:val="left"/>
            </w:pPr>
            <w:r>
              <w:t xml:space="preserve">Praomys taitae</w:t>
            </w:r>
          </w:p>
        </w:tc>
        <w:tc>
          <w:tcPr/>
          <w:p>
            <w:pPr>
              <w:pStyle w:val="Compact"/>
              <w:jc w:val="left"/>
            </w:pPr>
            <w:r>
              <w:t xml:space="preserve">350</w:t>
            </w:r>
          </w:p>
        </w:tc>
      </w:tr>
      <w:tr>
        <w:tc>
          <w:tcPr/>
          <w:p>
            <w:pPr>
              <w:pStyle w:val="Compact"/>
              <w:jc w:val="left"/>
            </w:pPr>
            <w:r>
              <w:t xml:space="preserve">Quiscalus quiscula</w:t>
            </w:r>
          </w:p>
        </w:tc>
        <w:tc>
          <w:tcPr/>
          <w:p>
            <w:pPr>
              <w:pStyle w:val="Compact"/>
              <w:jc w:val="left"/>
            </w:pPr>
            <w:r>
              <w:t xml:space="preserve">350</w:t>
            </w:r>
          </w:p>
        </w:tc>
      </w:tr>
      <w:tr>
        <w:tc>
          <w:tcPr/>
          <w:p>
            <w:pPr>
              <w:pStyle w:val="Compact"/>
              <w:jc w:val="left"/>
            </w:pPr>
            <w:r>
              <w:t xml:space="preserve">Bombycilla cedrorum</w:t>
            </w:r>
          </w:p>
        </w:tc>
        <w:tc>
          <w:tcPr/>
          <w:p>
            <w:pPr>
              <w:pStyle w:val="Compact"/>
              <w:jc w:val="left"/>
            </w:pPr>
            <w:r>
              <w:t xml:space="preserve">336</w:t>
            </w:r>
          </w:p>
        </w:tc>
      </w:tr>
      <w:tr>
        <w:tc>
          <w:tcPr/>
          <w:p>
            <w:pPr>
              <w:pStyle w:val="Compact"/>
              <w:jc w:val="left"/>
            </w:pPr>
            <w:r>
              <w:t xml:space="preserve">Haemorhous mexicanus</w:t>
            </w:r>
          </w:p>
        </w:tc>
        <w:tc>
          <w:tcPr/>
          <w:p>
            <w:pPr>
              <w:pStyle w:val="Compact"/>
              <w:jc w:val="left"/>
            </w:pPr>
            <w:r>
              <w:t xml:space="preserve">334</w:t>
            </w:r>
          </w:p>
        </w:tc>
      </w:tr>
      <w:tr>
        <w:tc>
          <w:tcPr/>
          <w:p>
            <w:pPr>
              <w:pStyle w:val="Compact"/>
              <w:jc w:val="left"/>
            </w:pPr>
            <w:r>
              <w:t xml:space="preserve">Pheucticus ludovicianus</w:t>
            </w:r>
          </w:p>
        </w:tc>
        <w:tc>
          <w:tcPr/>
          <w:p>
            <w:pPr>
              <w:pStyle w:val="Compact"/>
              <w:jc w:val="left"/>
            </w:pPr>
            <w:r>
              <w:t xml:space="preserve">330</w:t>
            </w:r>
          </w:p>
        </w:tc>
      </w:tr>
      <w:tr>
        <w:tc>
          <w:tcPr/>
          <w:p>
            <w:pPr>
              <w:pStyle w:val="Compact"/>
              <w:jc w:val="left"/>
            </w:pPr>
            <w:r>
              <w:t xml:space="preserve">Seiurus aurocapilla</w:t>
            </w:r>
          </w:p>
        </w:tc>
        <w:tc>
          <w:tcPr/>
          <w:p>
            <w:pPr>
              <w:pStyle w:val="Compact"/>
              <w:jc w:val="left"/>
            </w:pPr>
            <w:r>
              <w:t xml:space="preserve">294</w:t>
            </w:r>
          </w:p>
        </w:tc>
      </w:tr>
      <w:tr>
        <w:tc>
          <w:tcPr/>
          <w:p>
            <w:pPr>
              <w:pStyle w:val="Compact"/>
              <w:jc w:val="left"/>
            </w:pPr>
            <w:r>
              <w:t xml:space="preserve">Solidago</w:t>
            </w:r>
          </w:p>
        </w:tc>
        <w:tc>
          <w:tcPr/>
          <w:p>
            <w:pPr>
              <w:pStyle w:val="Compact"/>
              <w:jc w:val="left"/>
            </w:pPr>
            <w:r>
              <w:t xml:space="preserve">256</w:t>
            </w:r>
          </w:p>
        </w:tc>
      </w:tr>
      <w:tr>
        <w:tc>
          <w:tcPr/>
          <w:p>
            <w:pPr>
              <w:pStyle w:val="Compact"/>
              <w:jc w:val="left"/>
            </w:pPr>
            <w:r>
              <w:t xml:space="preserve">Centaurea stoebe</w:t>
            </w:r>
          </w:p>
        </w:tc>
        <w:tc>
          <w:tcPr/>
          <w:p>
            <w:pPr>
              <w:pStyle w:val="Compact"/>
              <w:jc w:val="left"/>
            </w:pPr>
            <w:r>
              <w:t xml:space="preserve">256</w:t>
            </w:r>
          </w:p>
        </w:tc>
      </w:tr>
      <w:tr>
        <w:tc>
          <w:tcPr/>
          <w:p>
            <w:pPr>
              <w:pStyle w:val="Compact"/>
              <w:jc w:val="left"/>
            </w:pPr>
            <w:r>
              <w:t xml:space="preserve">Lonchura leucogastra</w:t>
            </w:r>
          </w:p>
        </w:tc>
        <w:tc>
          <w:tcPr/>
          <w:p>
            <w:pPr>
              <w:pStyle w:val="Compact"/>
              <w:jc w:val="left"/>
            </w:pPr>
            <w:r>
              <w:t xml:space="preserve">252</w:t>
            </w:r>
          </w:p>
        </w:tc>
      </w:tr>
      <w:tr>
        <w:tc>
          <w:tcPr/>
          <w:p>
            <w:pPr>
              <w:pStyle w:val="Compact"/>
              <w:jc w:val="left"/>
            </w:pPr>
            <w:r>
              <w:t xml:space="preserve">Junco hyemalis</w:t>
            </w:r>
          </w:p>
        </w:tc>
        <w:tc>
          <w:tcPr/>
          <w:p>
            <w:pPr>
              <w:pStyle w:val="Compact"/>
              <w:jc w:val="left"/>
            </w:pPr>
            <w:r>
              <w:t xml:space="preserve">249</w:t>
            </w:r>
          </w:p>
        </w:tc>
      </w:tr>
      <w:tr>
        <w:tc>
          <w:tcPr/>
          <w:p>
            <w:pPr>
              <w:pStyle w:val="Compact"/>
              <w:jc w:val="left"/>
            </w:pPr>
            <w:r>
              <w:t xml:space="preserve">Chilocorus cacti</w:t>
            </w:r>
          </w:p>
        </w:tc>
        <w:tc>
          <w:tcPr/>
          <w:p>
            <w:pPr>
              <w:pStyle w:val="Compact"/>
              <w:jc w:val="left"/>
            </w:pPr>
            <w:r>
              <w:t xml:space="preserve">239</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Hirundo rustica</w:t>
            </w:r>
          </w:p>
        </w:tc>
        <w:tc>
          <w:tcPr/>
          <w:p>
            <w:pPr>
              <w:pStyle w:val="Compact"/>
              <w:jc w:val="left"/>
            </w:pPr>
            <w:r>
              <w:t xml:space="preserve">867</w:t>
            </w:r>
          </w:p>
        </w:tc>
      </w:tr>
      <w:tr>
        <w:tc>
          <w:tcPr/>
          <w:p>
            <w:pPr>
              <w:pStyle w:val="Compact"/>
              <w:jc w:val="left"/>
            </w:pPr>
            <w:r>
              <w:t xml:space="preserve">Trouessartia trouessarti</w:t>
            </w:r>
          </w:p>
        </w:tc>
        <w:tc>
          <w:tcPr/>
          <w:p>
            <w:pPr>
              <w:pStyle w:val="Compact"/>
              <w:jc w:val="left"/>
            </w:pPr>
            <w:r>
              <w:t xml:space="preserve">hasHost</w:t>
            </w:r>
          </w:p>
        </w:tc>
        <w:tc>
          <w:tcPr/>
          <w:p>
            <w:pPr>
              <w:pStyle w:val="Compact"/>
              <w:jc w:val="left"/>
            </w:pPr>
            <w:r>
              <w:t xml:space="preserve">Acrocephalus arundinaceus</w:t>
            </w:r>
          </w:p>
        </w:tc>
        <w:tc>
          <w:tcPr/>
          <w:p>
            <w:pPr>
              <w:pStyle w:val="Compact"/>
              <w:jc w:val="left"/>
            </w:pPr>
            <w:r>
              <w:t xml:space="preserve">515</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Acrocephalus arundinaceus</w:t>
            </w:r>
          </w:p>
        </w:tc>
        <w:tc>
          <w:tcPr/>
          <w:p>
            <w:pPr>
              <w:pStyle w:val="Compact"/>
              <w:jc w:val="left"/>
            </w:pPr>
            <w:r>
              <w:t xml:space="preserve">421</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Myotis velifer</w:t>
            </w:r>
          </w:p>
        </w:tc>
        <w:tc>
          <w:tcPr/>
          <w:p>
            <w:pPr>
              <w:pStyle w:val="Compact"/>
              <w:jc w:val="left"/>
            </w:pPr>
            <w:r>
              <w:t xml:space="preserve">416</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Lophuromys aquilus</w:t>
            </w:r>
          </w:p>
        </w:tc>
        <w:tc>
          <w:tcPr/>
          <w:p>
            <w:pPr>
              <w:pStyle w:val="Compact"/>
              <w:jc w:val="left"/>
            </w:pPr>
            <w:r>
              <w:t xml:space="preserve">387</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Geospiza fuliginosa</w:t>
            </w:r>
          </w:p>
        </w:tc>
        <w:tc>
          <w:tcPr/>
          <w:p>
            <w:pPr>
              <w:pStyle w:val="Compact"/>
              <w:jc w:val="left"/>
            </w:pPr>
            <w:r>
              <w:t xml:space="preserve">368</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Praomys taitae</w:t>
            </w:r>
          </w:p>
        </w:tc>
        <w:tc>
          <w:tcPr/>
          <w:p>
            <w:pPr>
              <w:pStyle w:val="Compact"/>
              <w:jc w:val="left"/>
            </w:pPr>
            <w:r>
              <w:t xml:space="preserve">350</w:t>
            </w:r>
          </w:p>
        </w:tc>
      </w:tr>
      <w:tr>
        <w:tc>
          <w:tcPr/>
          <w:p>
            <w:pPr>
              <w:pStyle w:val="Compact"/>
              <w:jc w:val="left"/>
            </w:pPr>
            <w:r>
              <w:t xml:space="preserve">Trouessartia trouessartii</w:t>
            </w:r>
          </w:p>
        </w:tc>
        <w:tc>
          <w:tcPr/>
          <w:p>
            <w:pPr>
              <w:pStyle w:val="Compact"/>
              <w:jc w:val="left"/>
            </w:pPr>
            <w:r>
              <w:t xml:space="preserve">hasHost</w:t>
            </w:r>
          </w:p>
        </w:tc>
        <w:tc>
          <w:tcPr/>
          <w:p>
            <w:pPr>
              <w:pStyle w:val="Compact"/>
              <w:jc w:val="left"/>
            </w:pPr>
            <w:r>
              <w:t xml:space="preserve">Acrocephalus arundinaceus</w:t>
            </w:r>
          </w:p>
        </w:tc>
        <w:tc>
          <w:tcPr/>
          <w:p>
            <w:pPr>
              <w:pStyle w:val="Compact"/>
              <w:jc w:val="left"/>
            </w:pPr>
            <w:r>
              <w:t xml:space="preserve">349</w:t>
            </w:r>
          </w:p>
        </w:tc>
      </w:tr>
      <w:tr>
        <w:tc>
          <w:tcPr/>
          <w:p>
            <w:pPr>
              <w:pStyle w:val="Compact"/>
              <w:jc w:val="left"/>
            </w:pPr>
            <w:r>
              <w:t xml:space="preserve">Proctophyllodes</w:t>
            </w:r>
          </w:p>
        </w:tc>
        <w:tc>
          <w:tcPr/>
          <w:p>
            <w:pPr>
              <w:pStyle w:val="Compact"/>
              <w:jc w:val="left"/>
            </w:pPr>
            <w:r>
              <w:t xml:space="preserve">hasHost</w:t>
            </w:r>
          </w:p>
        </w:tc>
        <w:tc>
          <w:tcPr/>
          <w:p>
            <w:pPr>
              <w:pStyle w:val="Compact"/>
              <w:jc w:val="left"/>
            </w:pPr>
            <w:r>
              <w:t xml:space="preserve">Turdus migratorius</w:t>
            </w:r>
          </w:p>
        </w:tc>
        <w:tc>
          <w:tcPr/>
          <w:p>
            <w:pPr>
              <w:pStyle w:val="Compact"/>
              <w:jc w:val="left"/>
            </w:pPr>
            <w:r>
              <w:t xml:space="preserve">336</w:t>
            </w:r>
          </w:p>
        </w:tc>
      </w:tr>
      <w:tr>
        <w:tc>
          <w:tcPr/>
          <w:p>
            <w:pPr>
              <w:pStyle w:val="Compact"/>
              <w:jc w:val="left"/>
            </w:pPr>
            <w:r>
              <w:t xml:space="preserve">Proctophyllodes spini</w:t>
            </w:r>
          </w:p>
        </w:tc>
        <w:tc>
          <w:tcPr/>
          <w:p>
            <w:pPr>
              <w:pStyle w:val="Compact"/>
              <w:jc w:val="left"/>
            </w:pPr>
            <w:r>
              <w:t xml:space="preserve">hasHost</w:t>
            </w:r>
          </w:p>
        </w:tc>
        <w:tc>
          <w:tcPr/>
          <w:p>
            <w:pPr>
              <w:pStyle w:val="Compact"/>
              <w:jc w:val="left"/>
            </w:pPr>
            <w:r>
              <w:t xml:space="preserve">Spinus tristis</w:t>
            </w:r>
          </w:p>
        </w:tc>
        <w:tc>
          <w:tcPr/>
          <w:p>
            <w:pPr>
              <w:pStyle w:val="Compact"/>
              <w:jc w:val="left"/>
            </w:pPr>
            <w:r>
              <w:t xml:space="preserve">308</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Emberiza rutila</w:t>
            </w:r>
          </w:p>
        </w:tc>
        <w:tc>
          <w:tcPr/>
          <w:p>
            <w:pPr>
              <w:pStyle w:val="Compact"/>
              <w:jc w:val="left"/>
            </w:pPr>
            <w:r>
              <w:t xml:space="preserve">288</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Chilocorus cacti</w:t>
            </w:r>
          </w:p>
        </w:tc>
        <w:tc>
          <w:tcPr/>
          <w:p>
            <w:pPr>
              <w:pStyle w:val="Compact"/>
              <w:jc w:val="left"/>
            </w:pPr>
            <w:r>
              <w:t xml:space="preserve">239</w:t>
            </w:r>
          </w:p>
        </w:tc>
      </w:tr>
      <w:tr>
        <w:tc>
          <w:tcPr/>
          <w:p>
            <w:pPr>
              <w:pStyle w:val="Compact"/>
              <w:jc w:val="left"/>
            </w:pPr>
            <w:r>
              <w:t xml:space="preserve">Proctophyllodes ampelidis</w:t>
            </w:r>
          </w:p>
        </w:tc>
        <w:tc>
          <w:tcPr/>
          <w:p>
            <w:pPr>
              <w:pStyle w:val="Compact"/>
              <w:jc w:val="left"/>
            </w:pPr>
            <w:r>
              <w:t xml:space="preserve">hasHost</w:t>
            </w:r>
          </w:p>
        </w:tc>
        <w:tc>
          <w:tcPr/>
          <w:p>
            <w:pPr>
              <w:pStyle w:val="Compact"/>
              <w:jc w:val="left"/>
            </w:pPr>
            <w:r>
              <w:t xml:space="preserve">Bombycilla cedrorum</w:t>
            </w:r>
          </w:p>
        </w:tc>
        <w:tc>
          <w:tcPr/>
          <w:p>
            <w:pPr>
              <w:pStyle w:val="Compact"/>
              <w:jc w:val="left"/>
            </w:pPr>
            <w:r>
              <w:t xml:space="preserve">234</w:t>
            </w:r>
          </w:p>
        </w:tc>
      </w:tr>
      <w:tr>
        <w:tc>
          <w:tcPr/>
          <w:p>
            <w:pPr>
              <w:pStyle w:val="Compact"/>
              <w:jc w:val="left"/>
            </w:pPr>
            <w:r>
              <w:t xml:space="preserve">Proctophyllodes</w:t>
            </w:r>
          </w:p>
        </w:tc>
        <w:tc>
          <w:tcPr/>
          <w:p>
            <w:pPr>
              <w:pStyle w:val="Compact"/>
              <w:jc w:val="left"/>
            </w:pPr>
            <w:r>
              <w:t xml:space="preserve">hasHost</w:t>
            </w:r>
          </w:p>
        </w:tc>
        <w:tc>
          <w:tcPr/>
          <w:p>
            <w:pPr>
              <w:pStyle w:val="Compact"/>
              <w:jc w:val="left"/>
            </w:pPr>
            <w:r>
              <w:t xml:space="preserve">Haemorhous mexicanus</w:t>
            </w:r>
          </w:p>
        </w:tc>
        <w:tc>
          <w:tcPr/>
          <w:p>
            <w:pPr>
              <w:pStyle w:val="Compact"/>
              <w:jc w:val="left"/>
            </w:pPr>
            <w:r>
              <w:t xml:space="preserve">204</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Microgale cowani</w:t>
            </w:r>
          </w:p>
        </w:tc>
        <w:tc>
          <w:tcPr/>
          <w:p>
            <w:pPr>
              <w:pStyle w:val="Compact"/>
              <w:jc w:val="left"/>
            </w:pPr>
            <w:r>
              <w:t xml:space="preserve">169</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Zosterops erythropleurus</w:t>
            </w:r>
          </w:p>
        </w:tc>
        <w:tc>
          <w:tcPr/>
          <w:p>
            <w:pPr>
              <w:pStyle w:val="Compact"/>
              <w:jc w:val="left"/>
            </w:pPr>
            <w:r>
              <w:t xml:space="preserve">166</w:t>
            </w:r>
          </w:p>
        </w:tc>
      </w:tr>
      <w:tr>
        <w:tc>
          <w:tcPr/>
          <w:p>
            <w:pPr>
              <w:pStyle w:val="Compact"/>
              <w:jc w:val="left"/>
            </w:pPr>
            <w:r>
              <w:t xml:space="preserve">Proctophyllodes polyxenus</w:t>
            </w:r>
          </w:p>
        </w:tc>
        <w:tc>
          <w:tcPr/>
          <w:p>
            <w:pPr>
              <w:pStyle w:val="Compact"/>
              <w:jc w:val="left"/>
            </w:pPr>
            <w:r>
              <w:t xml:space="preserve">hasHost</w:t>
            </w:r>
          </w:p>
        </w:tc>
        <w:tc>
          <w:tcPr/>
          <w:p>
            <w:pPr>
              <w:pStyle w:val="Compact"/>
              <w:jc w:val="left"/>
            </w:pPr>
            <w:r>
              <w:t xml:space="preserve">Junco hyemalis</w:t>
            </w:r>
          </w:p>
        </w:tc>
        <w:tc>
          <w:tcPr/>
          <w:p>
            <w:pPr>
              <w:pStyle w:val="Compact"/>
              <w:jc w:val="left"/>
            </w:pPr>
            <w:r>
              <w:t xml:space="preserve">162</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Microtus pennsylvanicus</w:t>
            </w:r>
          </w:p>
        </w:tc>
        <w:tc>
          <w:tcPr/>
          <w:p>
            <w:pPr>
              <w:pStyle w:val="Compact"/>
              <w:jc w:val="left"/>
            </w:pPr>
            <w:r>
              <w:t xml:space="preserve">159</w:t>
            </w:r>
          </w:p>
        </w:tc>
      </w:tr>
      <w:tr>
        <w:tc>
          <w:tcPr/>
          <w:p>
            <w:pPr>
              <w:pStyle w:val="Compact"/>
              <w:jc w:val="left"/>
            </w:pPr>
            <w:r>
              <w:t xml:space="preserve">Acari</w:t>
            </w:r>
          </w:p>
        </w:tc>
        <w:tc>
          <w:tcPr/>
          <w:p>
            <w:pPr>
              <w:pStyle w:val="Compact"/>
              <w:jc w:val="left"/>
            </w:pPr>
            <w:r>
              <w:t xml:space="preserve">hasHost</w:t>
            </w:r>
          </w:p>
        </w:tc>
        <w:tc>
          <w:tcPr/>
          <w:p>
            <w:pPr>
              <w:pStyle w:val="Compact"/>
              <w:jc w:val="left"/>
            </w:pPr>
            <w:r>
              <w:t xml:space="preserve">Turdus migratorius</w:t>
            </w:r>
          </w:p>
        </w:tc>
        <w:tc>
          <w:tcPr/>
          <w:p>
            <w:pPr>
              <w:pStyle w:val="Compact"/>
              <w:jc w:val="left"/>
            </w:pPr>
            <w:r>
              <w:t xml:space="preserve">158</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9835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79835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3270223"/>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3270223"/>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Reserved by for trp</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Reserved by for trp</w:t>
            </w:r>
          </w:p>
        </w:tc>
      </w:tr>
      <w:tr>
        <w:tc>
          <w:tcPr/>
          <w:p>
            <w:pPr>
              <w:pStyle w:val="Compact"/>
              <w:jc w:val="left"/>
            </w:pPr>
            <w:r>
              <w:t xml:space="preserve">Abditomys latidens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Abditomys latidens</w:t>
            </w:r>
          </w:p>
        </w:tc>
      </w:tr>
      <w:tr>
        <w:tc>
          <w:tcPr/>
          <w:p>
            <w:pPr>
              <w:pStyle w:val="Compact"/>
              <w:jc w:val="left"/>
            </w:pPr>
            <w:r>
              <w:t xml:space="preserve">Abeillia abeillei</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Abeillia abeillei</w:t>
            </w:r>
          </w:p>
        </w:tc>
      </w:tr>
      <w:tr>
        <w:tc>
          <w:tcPr/>
          <w:p>
            <w:pPr>
              <w:pStyle w:val="Compact"/>
              <w:jc w:val="left"/>
            </w:pPr>
            <w:r>
              <w:t xml:space="preserve">Abies alba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Abies alba</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2763</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150</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543</w:t>
            </w:r>
          </w:p>
        </w:tc>
      </w:tr>
      <w:tr>
        <w:tc>
          <w:tcPr/>
          <w:p>
            <w:pPr>
              <w:pStyle w:val="Compact"/>
              <w:jc w:val="left"/>
            </w:pPr>
            <w:r>
              <w:t xml:space="preserve">col</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23</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7764</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29</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1381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8</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11629</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983</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2109</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6</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157</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636</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23</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8260</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1457</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18</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3481</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division</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149</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468</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25</w:t>
            </w:r>
          </w:p>
        </w:tc>
      </w:tr>
      <w:tr>
        <w:tc>
          <w:tcPr/>
          <w:p>
            <w:pPr>
              <w:pStyle w:val="Compact"/>
              <w:jc w:val="left"/>
            </w:pPr>
            <w:r>
              <w:t xml:space="preserve">itis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7143</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1327</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12611</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4448</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146</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562</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25</w:t>
            </w:r>
          </w:p>
        </w:tc>
      </w:tr>
      <w:tr>
        <w:tc>
          <w:tcPr/>
          <w:p>
            <w:pPr>
              <w:pStyle w:val="Compact"/>
              <w:jc w:val="left"/>
            </w:pPr>
            <w:r>
              <w:t xml:space="preserve">ncbi</w:t>
            </w:r>
          </w:p>
        </w:tc>
        <w:tc>
          <w:tcPr/>
          <w:p>
            <w:pPr>
              <w:pStyle w:val="Compact"/>
              <w:jc w:val="left"/>
            </w:pPr>
            <w:r>
              <w:t xml:space="preserve">phylum</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6980</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6</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28</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428</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10439</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141</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316</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27</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1667</w:t>
            </w:r>
          </w:p>
        </w:tc>
      </w:tr>
      <w:tr>
        <w:tc>
          <w:tcPr/>
          <w:p>
            <w:pPr>
              <w:pStyle w:val="Compact"/>
              <w:jc w:val="left"/>
            </w:pPr>
            <w:r>
              <w:t xml:space="preserve">pbdb</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subspecies</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4</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7455</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24</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162</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4968</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12111</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16</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109</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369</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12</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10891</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5</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117</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215</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24</w:t>
            </w:r>
          </w:p>
        </w:tc>
      </w:tr>
      <w:tr>
        <w:tc>
          <w:tcPr/>
          <w:p>
            <w:pPr>
              <w:pStyle w:val="Compact"/>
              <w:jc w:val="left"/>
            </w:pPr>
            <w:r>
              <w:t xml:space="preserve">worms</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1306</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53</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2958</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11019</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1871</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14321</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303</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939</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56</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2253</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12319</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2716</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3736</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10256</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1449</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14230</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1085</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40</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4903</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9532</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1083</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12151</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3015</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244</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8836</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6279</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314</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14777</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525</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116</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105</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12746</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2436</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269</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auto" w:w="0"/>
        <w:tblLook w:firstRow="1" w:lastRow="0" w:firstColumn="0" w:lastColumn="0" w:noHBand="0" w:noVBand="0" w:val="0020"/>
        <w:jc w:val="start"/>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2025-04-10T02:37:17Z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2025-04-10T02:37:17Z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2025-04-10T02:37:17Z</w:t>
            </w:r>
          </w:p>
        </w:tc>
        <w:tc>
          <w:tcPr/>
          <w:p>
            <w:pPr>
              <w:pStyle w:val="Compact"/>
              <w:jc w:val="left"/>
            </w:pPr>
            <w:r>
              <w:t xml:space="preserve">note</w:t>
            </w:r>
          </w:p>
        </w:tc>
        <w:tc>
          <w:tcPr/>
          <w:p>
            <w:pPr>
              <w:pStyle w:val="Compact"/>
              <w:jc w:val="left"/>
            </w:pPr>
            <w:r>
              <w:t xml:space="preserve">target taxon name missing</w:t>
            </w:r>
          </w:p>
        </w:tc>
      </w:tr>
      <w:tr>
        <w:tc>
          <w:tcPr/>
          <w:p>
            <w:pPr>
              <w:pStyle w:val="Compact"/>
              <w:jc w:val="left"/>
            </w:pPr>
            <w:r>
              <w:t xml:space="preserve">2025-04-10T02:37:17Z</w:t>
            </w:r>
          </w:p>
        </w:tc>
        <w:tc>
          <w:tcPr/>
          <w:p>
            <w:pPr>
              <w:pStyle w:val="Compact"/>
              <w:jc w:val="left"/>
            </w:pPr>
            <w:r>
              <w:t xml:space="preserve">note</w:t>
            </w:r>
          </w:p>
        </w:tc>
        <w:tc>
          <w:tcPr/>
          <w:p>
            <w:pPr>
              <w:pStyle w:val="Compact"/>
              <w:jc w:val="left"/>
            </w:pPr>
            <w:r>
              <w:t xml:space="preserve">target taxon name missing</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target taxon name missing</w:t>
            </w:r>
          </w:p>
        </w:tc>
        <w:tc>
          <w:tcPr/>
          <w:p>
            <w:pPr>
              <w:pStyle w:val="Compact"/>
              <w:jc w:val="left"/>
            </w:pPr>
            <w:r>
              <w:t xml:space="preserve">367307</w:t>
            </w:r>
          </w:p>
        </w:tc>
      </w:tr>
      <w:tr>
        <w:tc>
          <w:tcPr/>
          <w:p>
            <w:pPr>
              <w:pStyle w:val="Compact"/>
              <w:jc w:val="left"/>
            </w:pPr>
            <w:r>
              <w:t xml:space="preserve">target taxon name missing: using institutionCode/collectionCode/collectionId/catalogNumber/occurrenceId as placeholder</w:t>
            </w:r>
          </w:p>
        </w:tc>
        <w:tc>
          <w:tcPr/>
          <w:p>
            <w:pPr>
              <w:pStyle w:val="Compact"/>
              <w:jc w:val="left"/>
            </w:pPr>
            <w:r>
              <w:t xml:space="preserve">255</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29</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EMTuckerLabUMMZ/ummzi&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EMTuckerLabUMMZ/ummzi) before being able to generate reviews (e.g., elton review EMTuckerLabUMMZ/ummzi), extract interaction claims (e.g., elton interactions EMTuckerLabUMMZ/ummzi), or list taxonomic names (e.g., elton names EMTuckerLabUMMZ/ummzi)</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(2025-04-10)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EMTuckerLabUMMZ/ummzi&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EMTuckerLabUMMZ/ummzi/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0" Target="https://github.com/EMTuckerLabUMMZ/ummzi"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EMTuckerLabUMMZ%2Fummzi"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EMTuckerLabUMMZ/ummzi&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EMTuckerLabUMMZ/ummzi/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0" Target="https://github.com/EMTuckerLabUMMZ/ummzi"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EMTuckerLabUMMZ%2Fummzi"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EMTuckerLabUMMZ/ummzi hash://md5/3a3f825c7671f3ff1d3acdf6675cfecb</dc:title>
  <dc:creator>by Nomer, Elton and Preston, three naive review bots; review@globalbioticinteractions.org; https://globalbioticinteractions.org/contribute; https://github.com/EMTuckerLabUMMZ/ummzi/issues</dc:creator>
  <cp:keywords>biodiversity informatics, ecology, species interactions, biotic interactions, automated manuscripts, taxonomic names, taxonomic name alignment, biology</cp:keywords>
  <dcterms:created xsi:type="dcterms:W3CDTF">2025-04-10T02:50:08Z</dcterms:created>
  <dcterms:modified xsi:type="dcterms:W3CDTF">2025-04-10T02:50:08Z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EMTuckerLabUMMZ/ummzi, has fingerprint hash://md5/3a3f825c7671f3ff1d3acdf6675cfecb, is 211MiB in size and contains 94,489 interaction with 1 unique type of association (e.g., hasHost) between 766 primary taxa (e.g., Acari) and 12,548 associated taxon (e.g., Acrocephalus arundinaceus).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2025-04-10</vt:lpwstr>
  </property>
  <property fmtid="{D5CDD505-2E9C-101B-9397-08002B2CF9AE}" pid="5" name="reference-section-title">
    <vt:lpwstr>References</vt:lpwstr>
  </property>
</Properties>
</file>