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globalbioticinteractions/asu-asuhic</w:t>
      </w:r>
      <w:r>
        <w:t xml:space="preserve"> </w:t>
      </w:r>
      <w:r>
        <w:t xml:space="preserve">hash://md5/820429c109963a89cb12cae5cba5653b</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https://github.com/globalbioticinteractions/asu-asuhic/issues</w:t>
      </w:r>
    </w:p>
    <w:p>
      <w:pPr>
        <w:pStyle w:val="Date"/>
      </w:pPr>
      <w:r>
        <w:t xml:space="preserve">2025-04-10</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globalbioticinteractions/asu-asuhic,</w:t>
      </w:r>
      <w:r>
        <w:t xml:space="preserve"> </w:t>
      </w:r>
      <w:r>
        <w:t xml:space="preserve">has</w:t>
      </w:r>
      <w:r>
        <w:t xml:space="preserve"> </w:t>
      </w:r>
      <w:r>
        <w:t xml:space="preserve">fingerprint</w:t>
      </w:r>
      <w:r>
        <w:t xml:space="preserve"> </w:t>
      </w:r>
      <w:r>
        <w:t xml:space="preserve">hash://md5/820429c109963a89cb12cae5cba5653b,</w:t>
      </w:r>
      <w:r>
        <w:t xml:space="preserve"> </w:t>
      </w:r>
      <w:r>
        <w:t xml:space="preserve">is</w:t>
      </w:r>
      <w:r>
        <w:t xml:space="preserve"> </w:t>
      </w:r>
      <w:r>
        <w:t xml:space="preserve">20.4MiB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24,931</w:t>
      </w:r>
      <w:r>
        <w:t xml:space="preserve"> </w:t>
      </w:r>
      <w:r>
        <w:t xml:space="preserve">interaction</w:t>
      </w:r>
      <w:r>
        <w:t xml:space="preserve"> </w:t>
      </w:r>
      <w:r>
        <w:t xml:space="preserve">with</w:t>
      </w:r>
      <w:r>
        <w:t xml:space="preserve"> </w:t>
      </w:r>
      <w:r>
        <w:t xml:space="preserve">4</w:t>
      </w:r>
      <w:r>
        <w:t xml:space="preserve"> </w:t>
      </w:r>
      <w:r>
        <w:t xml:space="preserve">unique</w:t>
      </w:r>
      <w:r>
        <w:t xml:space="preserve"> </w:t>
      </w:r>
      <w:r>
        <w:t xml:space="preserve">types</w:t>
      </w:r>
      <w:r>
        <w:t xml:space="preserve"> </w:t>
      </w:r>
      <w:r>
        <w:t xml:space="preserve">of</w:t>
      </w:r>
      <w:r>
        <w:t xml:space="preserve"> </w:t>
      </w:r>
      <w:r>
        <w:t xml:space="preserve">associations</w:t>
      </w:r>
      <w:r>
        <w:t xml:space="preserve"> </w:t>
      </w:r>
      <w:r>
        <w:t xml:space="preserve">(e.g.,</w:t>
      </w:r>
      <w:r>
        <w:t xml:space="preserve"> </w:t>
      </w:r>
      <w:r>
        <w:t xml:space="preserve">interactsWith)</w:t>
      </w:r>
      <w:r>
        <w:t xml:space="preserve"> </w:t>
      </w:r>
      <w:r>
        <w:t xml:space="preserve">between</w:t>
      </w:r>
      <w:r>
        <w:t xml:space="preserve"> </w:t>
      </w:r>
      <w:r>
        <w:t xml:space="preserve">578</w:t>
      </w:r>
      <w:r>
        <w:t xml:space="preserve"> </w:t>
      </w:r>
      <w:r>
        <w:t xml:space="preserve">primary</w:t>
      </w:r>
      <w:r>
        <w:t xml:space="preserve"> </w:t>
      </w:r>
      <w:r>
        <w:t xml:space="preserve">taxa</w:t>
      </w:r>
      <w:r>
        <w:t xml:space="preserve"> </w:t>
      </w:r>
      <w:r>
        <w:t xml:space="preserve">(e.g.,</w:t>
      </w:r>
      <w:r>
        <w:t xml:space="preserve"> </w:t>
      </w:r>
      <w:r>
        <w:t xml:space="preserve">Oncerus</w:t>
      </w:r>
      <w:r>
        <w:t xml:space="preserve"> </w:t>
      </w:r>
      <w:r>
        <w:t xml:space="preserve">floralis)</w:t>
      </w:r>
      <w:r>
        <w:t xml:space="preserve"> </w:t>
      </w:r>
      <w:r>
        <w:t xml:space="preserve">and</w:t>
      </w:r>
      <w:r>
        <w:t xml:space="preserve"> </w:t>
      </w:r>
      <w:r>
        <w:t xml:space="preserve">812</w:t>
      </w:r>
      <w:r>
        <w:t xml:space="preserve"> </w:t>
      </w:r>
      <w:r>
        <w:t xml:space="preserve">associated</w:t>
      </w:r>
      <w:r>
        <w:t xml:space="preserve"> </w:t>
      </w:r>
      <w:r>
        <w:t xml:space="preserve">taxa</w:t>
      </w:r>
      <w:r>
        <w:t xml:space="preserve"> </w:t>
      </w:r>
      <w:r>
        <w:t xml:space="preserve">(e.g.,</w:t>
      </w:r>
      <w:r>
        <w:t xml:space="preserve"> </w:t>
      </w:r>
      <w:r>
        <w:t xml:space="preserve">Allionia</w:t>
      </w:r>
      <w:r>
        <w:t xml:space="preserve"> </w:t>
      </w:r>
      <w:r>
        <w:t xml:space="preserve">incarnata</w:t>
      </w:r>
      <w:r>
        <w:t xml:space="preserve"> </w:t>
      </w:r>
      <w:r>
        <w:t xml:space="preserve">L.</w:t>
      </w:r>
      <w:r>
        <w:t xml:space="preserve"> </w:t>
      </w:r>
      <w:r>
        <w:t xml:space="preserve">(trailing</w:t>
      </w:r>
      <w:r>
        <w:t xml:space="preserve"> </w:t>
      </w:r>
      <w:r>
        <w:t xml:space="preserve">windmills)</w:t>
      </w:r>
      <w:r>
        <w:t xml:space="preserve"> </w:t>
      </w:r>
      <w:r>
        <w:t xml:space="preserve">[USDA]).</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Arizona State University Hasbrouck Insect Collection https://github.com/globalbioticinteractions/asu-asuhic/archive/4ed77cb9ca8e526269d4678692e2844c950022f8.zip 2025-04-04T23:12:31.888Z hash://md5/820429c109963a89cb12cae5cba5653b</w:t>
      </w:r>
    </w:p>
    <w:p>
      <w:pPr>
        <w:pStyle w:val="FirstParagraph"/>
      </w:pPr>
      <w:r>
        <w:t xml:space="preserve">For additional metadata related to this dataset, please visit</w:t>
      </w:r>
      <w:r>
        <w:t xml:space="preserve"> </w:t>
      </w:r>
      <w:hyperlink r:id="rId20">
        <w:r>
          <w:rPr>
            <w:rStyle w:val="Hyperlink"/>
          </w:rPr>
          <w:t xml:space="preserve">https://github.com/globalbioticinteractions/asu-asuhic</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20.4MiB) under review </w:t>
      </w:r>
      <w:r>
        <w:br/>
      </w:r>
      <w:r>
        <w:rPr>
          <w:rStyle w:val="VerbatimChar"/>
        </w:rPr>
        <w:t xml:space="preserve">elton pull globalbioticinteractions/asu-asuhic</w:t>
      </w:r>
      <w:r>
        <w:br/>
      </w:r>
      <w:r>
        <w:br/>
      </w:r>
      <w:r>
        <w:rPr>
          <w:rStyle w:val="VerbatimChar"/>
        </w:rPr>
        <w:t xml:space="preserve"># generate review notes</w:t>
      </w:r>
      <w:r>
        <w:br/>
      </w:r>
      <w:r>
        <w:rPr>
          <w:rStyle w:val="VerbatimChar"/>
        </w:rPr>
        <w:t xml:space="preserve">elton review globalbioticinteractions/asu-asuhic\</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globalbioticinteractions/asu-asuhic\</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globalbioticinteractions/asu-asuhic\</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globalbioticinteractions/asu-asuhic, has fingerprint hash://md5/820429c109963a89cb12cae5cba5653b, is 20.4MiB in size and contains 24,931 interaction with 4 unique types of associations (e.g., interactsWith) between 578 primary taxa (e.g., Oncerus floralis) and 812 associated taxa (e.g., Allionia incarnata L. (trailing windmills) [USDA]).</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Hirmoneura flavipes</w:t>
            </w:r>
          </w:p>
        </w:tc>
        <w:tc>
          <w:tcPr/>
          <w:p>
            <w:pPr>
              <w:pStyle w:val="Compact"/>
              <w:jc w:val="left"/>
            </w:pPr>
            <w:r>
              <w:t xml:space="preserve">adjacentTo</w:t>
            </w:r>
          </w:p>
        </w:tc>
        <w:tc>
          <w:tcPr/>
          <w:p>
            <w:pPr>
              <w:pStyle w:val="Compact"/>
              <w:jc w:val="left"/>
            </w:pPr>
            <w:r>
              <w:t xml:space="preserve">palm shaped leaves</w:t>
            </w:r>
          </w:p>
        </w:tc>
        <w:tc>
          <w:tcPr/>
          <w:p>
            <w:pPr>
              <w:pStyle w:val="Compact"/>
              <w:jc w:val="left"/>
            </w:pPr>
            <w:r>
              <w:t xml:space="preserve">https://ecdysis.org/collections/individual/index.php?occid=419701</w:t>
            </w:r>
          </w:p>
        </w:tc>
      </w:tr>
      <w:tr>
        <w:tc>
          <w:tcPr/>
          <w:p>
            <w:pPr>
              <w:pStyle w:val="Compact"/>
              <w:jc w:val="left"/>
            </w:pPr>
            <w:r>
              <w:t xml:space="preserve">Neorhynchocephalus sackenii</w:t>
            </w:r>
          </w:p>
        </w:tc>
        <w:tc>
          <w:tcPr/>
          <w:p>
            <w:pPr>
              <w:pStyle w:val="Compact"/>
              <w:jc w:val="left"/>
            </w:pPr>
            <w:r>
              <w:t xml:space="preserve">hasHost</w:t>
            </w:r>
          </w:p>
        </w:tc>
        <w:tc>
          <w:tcPr/>
          <w:p>
            <w:pPr>
              <w:pStyle w:val="Compact"/>
              <w:jc w:val="left"/>
            </w:pPr>
            <w:r>
              <w:t xml:space="preserve">Ex. Morseiella flaviventris (Bruner)</w:t>
            </w:r>
          </w:p>
        </w:tc>
        <w:tc>
          <w:tcPr/>
          <w:p>
            <w:pPr>
              <w:pStyle w:val="Compact"/>
              <w:jc w:val="left"/>
            </w:pPr>
            <w:r>
              <w:t xml:space="preserve">https://ecdysis.org/collections/individual/index.php?occid=419705</w:t>
            </w:r>
          </w:p>
        </w:tc>
      </w:tr>
      <w:tr>
        <w:tc>
          <w:tcPr/>
          <w:p>
            <w:pPr>
              <w:pStyle w:val="Compact"/>
              <w:jc w:val="left"/>
            </w:pPr>
            <w:r>
              <w:t xml:space="preserve">Neorhynchocephalus sackenii</w:t>
            </w:r>
          </w:p>
        </w:tc>
        <w:tc>
          <w:tcPr/>
          <w:p>
            <w:pPr>
              <w:pStyle w:val="Compact"/>
              <w:jc w:val="left"/>
            </w:pPr>
            <w:r>
              <w:t xml:space="preserve">hasHost</w:t>
            </w:r>
          </w:p>
        </w:tc>
        <w:tc>
          <w:tcPr/>
          <w:p>
            <w:pPr>
              <w:pStyle w:val="Compact"/>
              <w:jc w:val="left"/>
            </w:pPr>
            <w:r>
              <w:t xml:space="preserve">Ex. Morseiella flaviventris (Bruner)</w:t>
            </w:r>
          </w:p>
        </w:tc>
        <w:tc>
          <w:tcPr/>
          <w:p>
            <w:pPr>
              <w:pStyle w:val="Compact"/>
              <w:jc w:val="left"/>
            </w:pPr>
            <w:r>
              <w:t xml:space="preserve">https://ecdysis.org/collections/individual/index.php?occid=419706</w:t>
            </w:r>
          </w:p>
        </w:tc>
      </w:tr>
      <w:tr>
        <w:tc>
          <w:tcPr/>
          <w:p>
            <w:pPr>
              <w:pStyle w:val="Compact"/>
              <w:jc w:val="left"/>
            </w:pPr>
            <w:r>
              <w:t xml:space="preserve">Neorhynchocephalus sackenii</w:t>
            </w:r>
          </w:p>
        </w:tc>
        <w:tc>
          <w:tcPr/>
          <w:p>
            <w:pPr>
              <w:pStyle w:val="Compact"/>
              <w:jc w:val="left"/>
            </w:pPr>
            <w:r>
              <w:t xml:space="preserve">hasHost</w:t>
            </w:r>
          </w:p>
        </w:tc>
        <w:tc>
          <w:tcPr/>
          <w:p>
            <w:pPr>
              <w:pStyle w:val="Compact"/>
              <w:jc w:val="left"/>
            </w:pPr>
            <w:r>
              <w:t xml:space="preserve">Ex. Morseiella flaviventris (Bruner)</w:t>
            </w:r>
          </w:p>
        </w:tc>
        <w:tc>
          <w:tcPr/>
          <w:p>
            <w:pPr>
              <w:pStyle w:val="Compact"/>
              <w:jc w:val="left"/>
            </w:pPr>
            <w:r>
              <w:t xml:space="preserve">https://ecdysis.org/collections/individual/index.php?occid=419707</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interactsWith</w:t>
            </w:r>
          </w:p>
        </w:tc>
        <w:tc>
          <w:tcPr/>
          <w:p>
            <w:pPr>
              <w:pStyle w:val="Compact"/>
              <w:jc w:val="left"/>
            </w:pPr>
            <w:r>
              <w:t xml:space="preserve">14755</w:t>
            </w:r>
          </w:p>
        </w:tc>
      </w:tr>
      <w:tr>
        <w:tc>
          <w:tcPr/>
          <w:p>
            <w:pPr>
              <w:pStyle w:val="Compact"/>
              <w:jc w:val="left"/>
            </w:pPr>
            <w:r>
              <w:t xml:space="preserve">adjacentTo</w:t>
            </w:r>
          </w:p>
        </w:tc>
        <w:tc>
          <w:tcPr/>
          <w:p>
            <w:pPr>
              <w:pStyle w:val="Compact"/>
              <w:jc w:val="left"/>
            </w:pPr>
            <w:r>
              <w:t xml:space="preserve">9901</w:t>
            </w:r>
          </w:p>
        </w:tc>
      </w:tr>
      <w:tr>
        <w:tc>
          <w:tcPr/>
          <w:p>
            <w:pPr>
              <w:pStyle w:val="Compact"/>
              <w:jc w:val="left"/>
            </w:pPr>
            <w:r>
              <w:t xml:space="preserve">hasHost</w:t>
            </w:r>
          </w:p>
        </w:tc>
        <w:tc>
          <w:tcPr/>
          <w:p>
            <w:pPr>
              <w:pStyle w:val="Compact"/>
              <w:jc w:val="left"/>
            </w:pPr>
            <w:r>
              <w:t xml:space="preserve">263</w:t>
            </w:r>
          </w:p>
        </w:tc>
      </w:tr>
      <w:tr>
        <w:tc>
          <w:tcPr/>
          <w:p>
            <w:pPr>
              <w:pStyle w:val="Compact"/>
              <w:jc w:val="left"/>
            </w:pPr>
            <w:r>
              <w:t xml:space="preserve">eats</w:t>
            </w:r>
          </w:p>
        </w:tc>
        <w:tc>
          <w:tcPr/>
          <w:p>
            <w:pPr>
              <w:pStyle w:val="Compact"/>
              <w:jc w:val="left"/>
            </w:pPr>
            <w:r>
              <w:t xml:space="preserve">12</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Oncerus floralis</w:t>
            </w:r>
          </w:p>
        </w:tc>
        <w:tc>
          <w:tcPr/>
          <w:p>
            <w:pPr>
              <w:pStyle w:val="Compact"/>
              <w:jc w:val="left"/>
            </w:pPr>
            <w:r>
              <w:t xml:space="preserve">1182</w:t>
            </w:r>
          </w:p>
        </w:tc>
      </w:tr>
      <w:tr>
        <w:tc>
          <w:tcPr/>
          <w:p>
            <w:pPr>
              <w:pStyle w:val="Compact"/>
              <w:jc w:val="left"/>
            </w:pPr>
            <w:r>
              <w:t xml:space="preserve">Acmaeodera pubiventris lanata</w:t>
            </w:r>
          </w:p>
        </w:tc>
        <w:tc>
          <w:tcPr/>
          <w:p>
            <w:pPr>
              <w:pStyle w:val="Compact"/>
              <w:jc w:val="left"/>
            </w:pPr>
            <w:r>
              <w:t xml:space="preserve">745</w:t>
            </w:r>
          </w:p>
        </w:tc>
      </w:tr>
      <w:tr>
        <w:tc>
          <w:tcPr/>
          <w:p>
            <w:pPr>
              <w:pStyle w:val="Compact"/>
              <w:jc w:val="left"/>
            </w:pPr>
            <w:r>
              <w:t xml:space="preserve">Acmaeodera gibbula</w:t>
            </w:r>
          </w:p>
        </w:tc>
        <w:tc>
          <w:tcPr/>
          <w:p>
            <w:pPr>
              <w:pStyle w:val="Compact"/>
              <w:jc w:val="left"/>
            </w:pPr>
            <w:r>
              <w:t xml:space="preserve">689</w:t>
            </w:r>
          </w:p>
        </w:tc>
      </w:tr>
      <w:tr>
        <w:tc>
          <w:tcPr/>
          <w:p>
            <w:pPr>
              <w:pStyle w:val="Compact"/>
              <w:jc w:val="left"/>
            </w:pPr>
            <w:r>
              <w:t xml:space="preserve">Paracotalpa ursina</w:t>
            </w:r>
          </w:p>
        </w:tc>
        <w:tc>
          <w:tcPr/>
          <w:p>
            <w:pPr>
              <w:pStyle w:val="Compact"/>
              <w:jc w:val="left"/>
            </w:pPr>
            <w:r>
              <w:t xml:space="preserve">675</w:t>
            </w:r>
          </w:p>
        </w:tc>
      </w:tr>
      <w:tr>
        <w:tc>
          <w:tcPr/>
          <w:p>
            <w:pPr>
              <w:pStyle w:val="Compact"/>
              <w:jc w:val="left"/>
            </w:pPr>
            <w:r>
              <w:t xml:space="preserve">Acmaeodera lanata</w:t>
            </w:r>
          </w:p>
        </w:tc>
        <w:tc>
          <w:tcPr/>
          <w:p>
            <w:pPr>
              <w:pStyle w:val="Compact"/>
              <w:jc w:val="left"/>
            </w:pPr>
            <w:r>
              <w:t xml:space="preserve">673</w:t>
            </w:r>
          </w:p>
        </w:tc>
      </w:tr>
      <w:tr>
        <w:tc>
          <w:tcPr/>
          <w:p>
            <w:pPr>
              <w:pStyle w:val="Compact"/>
              <w:jc w:val="left"/>
            </w:pPr>
            <w:r>
              <w:t xml:space="preserve">Apidae</w:t>
            </w:r>
          </w:p>
        </w:tc>
        <w:tc>
          <w:tcPr/>
          <w:p>
            <w:pPr>
              <w:pStyle w:val="Compact"/>
              <w:jc w:val="left"/>
            </w:pPr>
            <w:r>
              <w:t xml:space="preserve">646</w:t>
            </w:r>
          </w:p>
        </w:tc>
      </w:tr>
      <w:tr>
        <w:tc>
          <w:tcPr/>
          <w:p>
            <w:pPr>
              <w:pStyle w:val="Compact"/>
              <w:jc w:val="left"/>
            </w:pPr>
            <w:r>
              <w:t xml:space="preserve">Acmaeodera diffusa</w:t>
            </w:r>
          </w:p>
        </w:tc>
        <w:tc>
          <w:tcPr/>
          <w:p>
            <w:pPr>
              <w:pStyle w:val="Compact"/>
              <w:jc w:val="left"/>
            </w:pPr>
            <w:r>
              <w:t xml:space="preserve">615</w:t>
            </w:r>
          </w:p>
        </w:tc>
      </w:tr>
      <w:tr>
        <w:tc>
          <w:tcPr/>
          <w:p>
            <w:pPr>
              <w:pStyle w:val="Compact"/>
              <w:jc w:val="left"/>
            </w:pPr>
            <w:r>
              <w:t xml:space="preserve">Acmaeodera bowditchi</w:t>
            </w:r>
          </w:p>
        </w:tc>
        <w:tc>
          <w:tcPr/>
          <w:p>
            <w:pPr>
              <w:pStyle w:val="Compact"/>
              <w:jc w:val="left"/>
            </w:pPr>
            <w:r>
              <w:t xml:space="preserve">609</w:t>
            </w:r>
          </w:p>
        </w:tc>
      </w:tr>
      <w:tr>
        <w:tc>
          <w:tcPr/>
          <w:p>
            <w:pPr>
              <w:pStyle w:val="Compact"/>
              <w:jc w:val="left"/>
            </w:pPr>
            <w:r>
              <w:t xml:space="preserve">Acmaeodera pulchella</w:t>
            </w:r>
          </w:p>
        </w:tc>
        <w:tc>
          <w:tcPr/>
          <w:p>
            <w:pPr>
              <w:pStyle w:val="Compact"/>
              <w:jc w:val="left"/>
            </w:pPr>
            <w:r>
              <w:t xml:space="preserve">589</w:t>
            </w:r>
          </w:p>
        </w:tc>
      </w:tr>
      <w:tr>
        <w:tc>
          <w:tcPr/>
          <w:p>
            <w:pPr>
              <w:pStyle w:val="Compact"/>
              <w:jc w:val="left"/>
            </w:pPr>
            <w:r>
              <w:t xml:space="preserve">Acmaeodera acanthicola</w:t>
            </w:r>
          </w:p>
        </w:tc>
        <w:tc>
          <w:tcPr/>
          <w:p>
            <w:pPr>
              <w:pStyle w:val="Compact"/>
              <w:jc w:val="left"/>
            </w:pPr>
            <w:r>
              <w:t xml:space="preserve">583</w:t>
            </w:r>
          </w:p>
        </w:tc>
      </w:tr>
      <w:tr>
        <w:tc>
          <w:tcPr/>
          <w:p>
            <w:pPr>
              <w:pStyle w:val="Compact"/>
              <w:jc w:val="left"/>
            </w:pPr>
            <w:r>
              <w:t xml:space="preserve">Acmaeodera decipiens</w:t>
            </w:r>
          </w:p>
        </w:tc>
        <w:tc>
          <w:tcPr/>
          <w:p>
            <w:pPr>
              <w:pStyle w:val="Compact"/>
              <w:jc w:val="left"/>
            </w:pPr>
            <w:r>
              <w:t xml:space="preserve">560</w:t>
            </w:r>
          </w:p>
        </w:tc>
      </w:tr>
      <w:tr>
        <w:tc>
          <w:tcPr/>
          <w:p>
            <w:pPr>
              <w:pStyle w:val="Compact"/>
              <w:jc w:val="left"/>
            </w:pPr>
            <w:r>
              <w:t xml:space="preserve">Acmaeodera cazieri</w:t>
            </w:r>
          </w:p>
        </w:tc>
        <w:tc>
          <w:tcPr/>
          <w:p>
            <w:pPr>
              <w:pStyle w:val="Compact"/>
              <w:jc w:val="left"/>
            </w:pPr>
            <w:r>
              <w:t xml:space="preserve">544</w:t>
            </w:r>
          </w:p>
        </w:tc>
      </w:tr>
      <w:tr>
        <w:tc>
          <w:tcPr/>
          <w:p>
            <w:pPr>
              <w:pStyle w:val="Compact"/>
              <w:jc w:val="left"/>
            </w:pPr>
            <w:r>
              <w:t xml:space="preserve">Acmaeodera flavopicta</w:t>
            </w:r>
          </w:p>
        </w:tc>
        <w:tc>
          <w:tcPr/>
          <w:p>
            <w:pPr>
              <w:pStyle w:val="Compact"/>
              <w:jc w:val="left"/>
            </w:pPr>
            <w:r>
              <w:t xml:space="preserve">521</w:t>
            </w:r>
          </w:p>
        </w:tc>
      </w:tr>
      <w:tr>
        <w:tc>
          <w:tcPr/>
          <w:p>
            <w:pPr>
              <w:pStyle w:val="Compact"/>
              <w:jc w:val="left"/>
            </w:pPr>
            <w:r>
              <w:t xml:space="preserve">Gyascutus planicosta cribriceps</w:t>
            </w:r>
          </w:p>
        </w:tc>
        <w:tc>
          <w:tcPr/>
          <w:p>
            <w:pPr>
              <w:pStyle w:val="Compact"/>
              <w:jc w:val="left"/>
            </w:pPr>
            <w:r>
              <w:t xml:space="preserve">509</w:t>
            </w:r>
          </w:p>
        </w:tc>
      </w:tr>
      <w:tr>
        <w:tc>
          <w:tcPr/>
          <w:p>
            <w:pPr>
              <w:pStyle w:val="Compact"/>
              <w:jc w:val="left"/>
            </w:pPr>
            <w:r>
              <w:t xml:space="preserve">Acmaeodera yuccavora</w:t>
            </w:r>
          </w:p>
        </w:tc>
        <w:tc>
          <w:tcPr/>
          <w:p>
            <w:pPr>
              <w:pStyle w:val="Compact"/>
              <w:jc w:val="left"/>
            </w:pPr>
            <w:r>
              <w:t xml:space="preserve">466</w:t>
            </w:r>
          </w:p>
        </w:tc>
      </w:tr>
      <w:tr>
        <w:tc>
          <w:tcPr/>
          <w:p>
            <w:pPr>
              <w:pStyle w:val="Compact"/>
              <w:jc w:val="left"/>
            </w:pPr>
            <w:r>
              <w:t xml:space="preserve">Ripiphorus vierecki</w:t>
            </w:r>
          </w:p>
        </w:tc>
        <w:tc>
          <w:tcPr/>
          <w:p>
            <w:pPr>
              <w:pStyle w:val="Compact"/>
              <w:jc w:val="left"/>
            </w:pPr>
            <w:r>
              <w:t xml:space="preserve">434</w:t>
            </w:r>
          </w:p>
        </w:tc>
      </w:tr>
      <w:tr>
        <w:tc>
          <w:tcPr/>
          <w:p>
            <w:pPr>
              <w:pStyle w:val="Compact"/>
              <w:jc w:val="left"/>
            </w:pPr>
            <w:r>
              <w:t xml:space="preserve">Hippomelas sphenicus</w:t>
            </w:r>
          </w:p>
        </w:tc>
        <w:tc>
          <w:tcPr/>
          <w:p>
            <w:pPr>
              <w:pStyle w:val="Compact"/>
              <w:jc w:val="left"/>
            </w:pPr>
            <w:r>
              <w:t xml:space="preserve">422</w:t>
            </w:r>
          </w:p>
        </w:tc>
      </w:tr>
      <w:tr>
        <w:tc>
          <w:tcPr/>
          <w:p>
            <w:pPr>
              <w:pStyle w:val="Compact"/>
              <w:jc w:val="left"/>
            </w:pPr>
            <w:r>
              <w:t xml:space="preserve">Acmaeodera parkeri</w:t>
            </w:r>
          </w:p>
        </w:tc>
        <w:tc>
          <w:tcPr/>
          <w:p>
            <w:pPr>
              <w:pStyle w:val="Compact"/>
              <w:jc w:val="left"/>
            </w:pPr>
            <w:r>
              <w:t xml:space="preserve">408</w:t>
            </w:r>
          </w:p>
        </w:tc>
      </w:tr>
      <w:tr>
        <w:tc>
          <w:tcPr/>
          <w:p>
            <w:pPr>
              <w:pStyle w:val="Compact"/>
              <w:jc w:val="left"/>
            </w:pPr>
            <w:r>
              <w:t xml:space="preserve">Hippomelas planicosta</w:t>
            </w:r>
          </w:p>
        </w:tc>
        <w:tc>
          <w:tcPr/>
          <w:p>
            <w:pPr>
              <w:pStyle w:val="Compact"/>
              <w:jc w:val="left"/>
            </w:pPr>
            <w:r>
              <w:t xml:space="preserve">404</w:t>
            </w:r>
          </w:p>
        </w:tc>
      </w:tr>
    </w:tbl>
    <w:p/>
    <w:p>
      <w:pPr>
        <w:pStyle w:val="TableCaption"/>
      </w:pPr>
      <w:r>
        <w:t xml:space="preserve">Most Frequently Mentioned Associate Taxa (up to 20 most frequent)</w:t>
      </w:r>
    </w:p>
    <w:tbl>
      <w:tblPr>
        <w:tblStyle w:val="Table"/>
        <w:tblW w:type="pct" w:w="5000"/>
        <w:tblLook w:firstRow="1" w:lastRow="0" w:firstColumn="0" w:lastColumn="0" w:noHBand="0" w:noVBand="0" w:val="0020"/>
        <w:jc w:val="start"/>
        <w:tblLayout w:type="fixed"/>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Allionia incarnata L. (trailing windmills) [USDA]</w:t>
            </w:r>
          </w:p>
        </w:tc>
        <w:tc>
          <w:tcPr/>
          <w:p>
            <w:pPr>
              <w:pStyle w:val="Compact"/>
              <w:jc w:val="left"/>
            </w:pPr>
            <w:r>
              <w:t xml:space="preserve">1284</w:t>
            </w:r>
          </w:p>
        </w:tc>
      </w:tr>
      <w:tr>
        <w:tc>
          <w:tcPr/>
          <w:p>
            <w:pPr>
              <w:pStyle w:val="Compact"/>
              <w:jc w:val="left"/>
            </w:pPr>
            <w:r>
              <w:t xml:space="preserve">Chaenactis fremontii A. Gary (pincushion flower) [USDA]</w:t>
            </w:r>
          </w:p>
        </w:tc>
        <w:tc>
          <w:tcPr/>
          <w:p>
            <w:pPr>
              <w:pStyle w:val="Compact"/>
              <w:jc w:val="left"/>
            </w:pPr>
            <w:r>
              <w:t xml:space="preserve">1134</w:t>
            </w:r>
          </w:p>
        </w:tc>
      </w:tr>
      <w:tr>
        <w:tc>
          <w:tcPr/>
          <w:p>
            <w:pPr>
              <w:pStyle w:val="Compact"/>
              <w:jc w:val="left"/>
            </w:pPr>
            <w:r>
              <w:t xml:space="preserve">Prosopis juliflora (Sw.) DC. (mesquite) [USDA]</w:t>
            </w:r>
          </w:p>
        </w:tc>
        <w:tc>
          <w:tcPr/>
          <w:p>
            <w:pPr>
              <w:pStyle w:val="Compact"/>
              <w:jc w:val="left"/>
            </w:pPr>
            <w:r>
              <w:t xml:space="preserve">878</w:t>
            </w:r>
          </w:p>
        </w:tc>
      </w:tr>
      <w:tr>
        <w:tc>
          <w:tcPr/>
          <w:p>
            <w:pPr>
              <w:pStyle w:val="Compact"/>
              <w:jc w:val="left"/>
            </w:pPr>
            <w:r>
              <w:t xml:space="preserve">Sphaeralcea laxa Wooton &amp; Standl. (caliche globemallow) [USDA]</w:t>
            </w:r>
          </w:p>
        </w:tc>
        <w:tc>
          <w:tcPr/>
          <w:p>
            <w:pPr>
              <w:pStyle w:val="Compact"/>
              <w:jc w:val="left"/>
            </w:pPr>
            <w:r>
              <w:t xml:space="preserve">757</w:t>
            </w:r>
          </w:p>
        </w:tc>
      </w:tr>
      <w:tr>
        <w:tc>
          <w:tcPr/>
          <w:p>
            <w:pPr>
              <w:pStyle w:val="Compact"/>
              <w:jc w:val="left"/>
            </w:pPr>
            <w:r>
              <w:t xml:space="preserve">Asclepias erosa Torr. (desert milkweed) [USDA]</w:t>
            </w:r>
          </w:p>
        </w:tc>
        <w:tc>
          <w:tcPr/>
          <w:p>
            <w:pPr>
              <w:pStyle w:val="Compact"/>
              <w:jc w:val="left"/>
            </w:pPr>
            <w:r>
              <w:t xml:space="preserve">669</w:t>
            </w:r>
          </w:p>
        </w:tc>
      </w:tr>
      <w:tr>
        <w:tc>
          <w:tcPr/>
          <w:p>
            <w:pPr>
              <w:pStyle w:val="Compact"/>
              <w:jc w:val="left"/>
            </w:pPr>
            <w:r>
              <w:t xml:space="preserve">Larrea tridentata (DC.) Coville (creosote bush) [USDA]</w:t>
            </w:r>
          </w:p>
        </w:tc>
        <w:tc>
          <w:tcPr/>
          <w:p>
            <w:pPr>
              <w:pStyle w:val="Compact"/>
              <w:jc w:val="left"/>
            </w:pPr>
            <w:r>
              <w:t xml:space="preserve">622</w:t>
            </w:r>
          </w:p>
        </w:tc>
      </w:tr>
      <w:tr>
        <w:tc>
          <w:tcPr/>
          <w:p>
            <w:pPr>
              <w:pStyle w:val="Compact"/>
              <w:jc w:val="left"/>
            </w:pPr>
            <w:r>
              <w:t xml:space="preserve">Poliomintha incana (Torr.) A. Gray (frosted mint) [USDA]</w:t>
            </w:r>
          </w:p>
        </w:tc>
        <w:tc>
          <w:tcPr/>
          <w:p>
            <w:pPr>
              <w:pStyle w:val="Compact"/>
              <w:jc w:val="left"/>
            </w:pPr>
            <w:r>
              <w:t xml:space="preserve">591</w:t>
            </w:r>
          </w:p>
        </w:tc>
      </w:tr>
      <w:tr>
        <w:tc>
          <w:tcPr/>
          <w:p>
            <w:pPr>
              <w:pStyle w:val="Compact"/>
              <w:jc w:val="left"/>
            </w:pPr>
            <w:r>
              <w:t xml:space="preserve">Cercidum microphyllum (Torr.) Rose &amp; I.M. Johnst. (yellow paloverde) [USDA]</w:t>
            </w:r>
          </w:p>
        </w:tc>
        <w:tc>
          <w:tcPr/>
          <w:p>
            <w:pPr>
              <w:pStyle w:val="Compact"/>
              <w:jc w:val="left"/>
            </w:pPr>
            <w:r>
              <w:t xml:space="preserve">536</w:t>
            </w:r>
          </w:p>
        </w:tc>
      </w:tr>
      <w:tr>
        <w:tc>
          <w:tcPr/>
          <w:p>
            <w:pPr>
              <w:pStyle w:val="Compact"/>
              <w:jc w:val="left"/>
            </w:pPr>
            <w:r>
              <w:t xml:space="preserve">Poliomintha incana (Torr). Gray (frosted mint) [USDA]</w:t>
            </w:r>
          </w:p>
        </w:tc>
        <w:tc>
          <w:tcPr/>
          <w:p>
            <w:pPr>
              <w:pStyle w:val="Compact"/>
              <w:jc w:val="left"/>
            </w:pPr>
            <w:r>
              <w:t xml:space="preserve">464</w:t>
            </w:r>
          </w:p>
        </w:tc>
      </w:tr>
      <w:tr>
        <w:tc>
          <w:tcPr/>
          <w:p>
            <w:pPr>
              <w:pStyle w:val="Compact"/>
              <w:jc w:val="left"/>
            </w:pPr>
            <w:r>
              <w:t xml:space="preserve">Tamarix pentandra Pall. (salt cedar) [USDA]</w:t>
            </w:r>
          </w:p>
        </w:tc>
        <w:tc>
          <w:tcPr/>
          <w:p>
            <w:pPr>
              <w:pStyle w:val="Compact"/>
              <w:jc w:val="left"/>
            </w:pPr>
            <w:r>
              <w:t xml:space="preserve">445</w:t>
            </w:r>
          </w:p>
        </w:tc>
      </w:tr>
      <w:tr>
        <w:tc>
          <w:tcPr/>
          <w:p>
            <w:pPr>
              <w:pStyle w:val="Compact"/>
              <w:jc w:val="left"/>
            </w:pPr>
            <w:r>
              <w:t xml:space="preserve">Ephedra trifurca Torr. ex S. Watson (longleaf jointfir) [USDA]</w:t>
            </w:r>
          </w:p>
        </w:tc>
        <w:tc>
          <w:tcPr/>
          <w:p>
            <w:pPr>
              <w:pStyle w:val="Compact"/>
              <w:jc w:val="left"/>
            </w:pPr>
            <w:r>
              <w:t xml:space="preserve">429</w:t>
            </w:r>
          </w:p>
        </w:tc>
      </w:tr>
      <w:tr>
        <w:tc>
          <w:tcPr/>
          <w:p>
            <w:pPr>
              <w:pStyle w:val="Compact"/>
              <w:jc w:val="left"/>
            </w:pPr>
            <w:r>
              <w:t xml:space="preserve">a 15 watt 12 volt battery black light</w:t>
            </w:r>
          </w:p>
        </w:tc>
        <w:tc>
          <w:tcPr/>
          <w:p>
            <w:pPr>
              <w:pStyle w:val="Compact"/>
              <w:jc w:val="left"/>
            </w:pPr>
            <w:r>
              <w:t xml:space="preserve">402</w:t>
            </w:r>
          </w:p>
        </w:tc>
      </w:tr>
      <w:tr>
        <w:tc>
          <w:tcPr/>
          <w:p>
            <w:pPr>
              <w:pStyle w:val="Compact"/>
              <w:jc w:val="left"/>
            </w:pPr>
            <w:r>
              <w:t xml:space="preserve">Baileya multiradiata Harv. &amp; A. Gray ex A. Gray (desert marigold) [USDA]</w:t>
            </w:r>
          </w:p>
        </w:tc>
        <w:tc>
          <w:tcPr/>
          <w:p>
            <w:pPr>
              <w:pStyle w:val="Compact"/>
              <w:jc w:val="left"/>
            </w:pPr>
            <w:r>
              <w:t xml:space="preserve">380</w:t>
            </w:r>
          </w:p>
        </w:tc>
      </w:tr>
      <w:tr>
        <w:tc>
          <w:tcPr/>
          <w:p>
            <w:pPr>
              <w:pStyle w:val="Compact"/>
              <w:jc w:val="left"/>
            </w:pPr>
            <w:r>
              <w:t xml:space="preserve">dead Hilaria rigida (Thurb.) Benth</w:t>
            </w:r>
          </w:p>
        </w:tc>
        <w:tc>
          <w:tcPr/>
          <w:p>
            <w:pPr>
              <w:pStyle w:val="Compact"/>
              <w:jc w:val="left"/>
            </w:pPr>
            <w:r>
              <w:t xml:space="preserve">379</w:t>
            </w:r>
          </w:p>
        </w:tc>
      </w:tr>
      <w:tr>
        <w:tc>
          <w:tcPr/>
          <w:p>
            <w:pPr>
              <w:pStyle w:val="Compact"/>
              <w:jc w:val="left"/>
            </w:pPr>
            <w:r>
              <w:t xml:space="preserve">Dalea spinosa A. Gray (smoketree) [USDA]</w:t>
            </w:r>
          </w:p>
        </w:tc>
        <w:tc>
          <w:tcPr/>
          <w:p>
            <w:pPr>
              <w:pStyle w:val="Compact"/>
              <w:jc w:val="left"/>
            </w:pPr>
            <w:r>
              <w:t xml:space="preserve">378</w:t>
            </w:r>
          </w:p>
        </w:tc>
      </w:tr>
      <w:tr>
        <w:tc>
          <w:tcPr/>
          <w:p>
            <w:pPr>
              <w:pStyle w:val="Compact"/>
              <w:jc w:val="left"/>
            </w:pPr>
            <w:r>
              <w:t xml:space="preserve">grass stems</w:t>
            </w:r>
          </w:p>
        </w:tc>
        <w:tc>
          <w:tcPr/>
          <w:p>
            <w:pPr>
              <w:pStyle w:val="Compact"/>
              <w:jc w:val="left"/>
            </w:pPr>
            <w:r>
              <w:t xml:space="preserve">367</w:t>
            </w:r>
          </w:p>
        </w:tc>
      </w:tr>
      <w:tr>
        <w:tc>
          <w:tcPr/>
          <w:p>
            <w:pPr>
              <w:pStyle w:val="Compact"/>
              <w:jc w:val="left"/>
            </w:pPr>
            <w:r>
              <w:t xml:space="preserve">Acacia constricta Benth. (whitethorn acacia) [USDA]</w:t>
            </w:r>
          </w:p>
        </w:tc>
        <w:tc>
          <w:tcPr/>
          <w:p>
            <w:pPr>
              <w:pStyle w:val="Compact"/>
              <w:jc w:val="left"/>
            </w:pPr>
            <w:r>
              <w:t xml:space="preserve">360</w:t>
            </w:r>
          </w:p>
        </w:tc>
      </w:tr>
      <w:tr>
        <w:tc>
          <w:tcPr/>
          <w:p>
            <w:pPr>
              <w:pStyle w:val="Compact"/>
              <w:jc w:val="left"/>
            </w:pPr>
            <w:r>
              <w:t xml:space="preserve">propylene glycol pit fall cup trap</w:t>
            </w:r>
          </w:p>
        </w:tc>
        <w:tc>
          <w:tcPr/>
          <w:p>
            <w:pPr>
              <w:pStyle w:val="Compact"/>
              <w:jc w:val="left"/>
            </w:pPr>
            <w:r>
              <w:t xml:space="preserve">346</w:t>
            </w:r>
          </w:p>
        </w:tc>
      </w:tr>
      <w:tr>
        <w:tc>
          <w:tcPr/>
          <w:p>
            <w:pPr>
              <w:pStyle w:val="Compact"/>
              <w:jc w:val="left"/>
            </w:pPr>
            <w:r>
              <w:t xml:space="preserve">yellow Compositae sp.</w:t>
            </w:r>
          </w:p>
        </w:tc>
        <w:tc>
          <w:tcPr/>
          <w:p>
            <w:pPr>
              <w:pStyle w:val="Compact"/>
              <w:jc w:val="left"/>
            </w:pPr>
            <w:r>
              <w:t xml:space="preserve">318</w:t>
            </w:r>
          </w:p>
        </w:tc>
      </w:tr>
    </w:tbl>
    <w:p/>
    <w:p>
      <w:pPr>
        <w:pStyle w:val="TableCaption"/>
      </w:pPr>
      <w:r>
        <w:t xml:space="preserve">Most Frequent Interactions between Primary and Associate Taxa (up to 20 most frequent)</w:t>
      </w:r>
    </w:p>
    <w:tbl>
      <w:tblPr>
        <w:tblStyle w:val="Table"/>
        <w:tblW w:type="pct" w:w="5000"/>
        <w:tblLook w:firstRow="1" w:lastRow="0" w:firstColumn="0" w:lastColumn="0" w:noHBand="0" w:noVBand="0" w:val="0020"/>
        <w:jc w:val="start"/>
        <w:tblLayout w:type="fixed"/>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Oncerus floralis</w:t>
            </w:r>
          </w:p>
        </w:tc>
        <w:tc>
          <w:tcPr/>
          <w:p>
            <w:pPr>
              <w:pStyle w:val="Compact"/>
              <w:jc w:val="left"/>
            </w:pPr>
            <w:r>
              <w:t xml:space="preserve">interactsWith</w:t>
            </w:r>
          </w:p>
        </w:tc>
        <w:tc>
          <w:tcPr/>
          <w:p>
            <w:pPr>
              <w:pStyle w:val="Compact"/>
              <w:jc w:val="left"/>
            </w:pPr>
            <w:r>
              <w:t xml:space="preserve">Chaenactis fremontii A. Gary (pincushion flower) [USDA]</w:t>
            </w:r>
          </w:p>
        </w:tc>
        <w:tc>
          <w:tcPr/>
          <w:p>
            <w:pPr>
              <w:pStyle w:val="Compact"/>
              <w:jc w:val="left"/>
            </w:pPr>
            <w:r>
              <w:t xml:space="preserve">1134</w:t>
            </w:r>
          </w:p>
        </w:tc>
      </w:tr>
      <w:tr>
        <w:tc>
          <w:tcPr/>
          <w:p>
            <w:pPr>
              <w:pStyle w:val="Compact"/>
              <w:jc w:val="left"/>
            </w:pPr>
            <w:r>
              <w:t xml:space="preserve">Acmaeodera diffusa</w:t>
            </w:r>
          </w:p>
        </w:tc>
        <w:tc>
          <w:tcPr/>
          <w:p>
            <w:pPr>
              <w:pStyle w:val="Compact"/>
              <w:jc w:val="left"/>
            </w:pPr>
            <w:r>
              <w:t xml:space="preserve">adjacentTo</w:t>
            </w:r>
          </w:p>
        </w:tc>
        <w:tc>
          <w:tcPr/>
          <w:p>
            <w:pPr>
              <w:pStyle w:val="Compact"/>
              <w:jc w:val="left"/>
            </w:pPr>
            <w:r>
              <w:t xml:space="preserve">Sphaeralcea laxa Wooton &amp; Standl. (caliche globemallow) [USDA]</w:t>
            </w:r>
          </w:p>
        </w:tc>
        <w:tc>
          <w:tcPr/>
          <w:p>
            <w:pPr>
              <w:pStyle w:val="Compact"/>
              <w:jc w:val="left"/>
            </w:pPr>
            <w:r>
              <w:t xml:space="preserve">559</w:t>
            </w:r>
          </w:p>
        </w:tc>
      </w:tr>
      <w:tr>
        <w:tc>
          <w:tcPr/>
          <w:p>
            <w:pPr>
              <w:pStyle w:val="Compact"/>
              <w:jc w:val="left"/>
            </w:pPr>
            <w:r>
              <w:t xml:space="preserve">Acmaeodera acanthicola</w:t>
            </w:r>
          </w:p>
        </w:tc>
        <w:tc>
          <w:tcPr/>
          <w:p>
            <w:pPr>
              <w:pStyle w:val="Compact"/>
              <w:jc w:val="left"/>
            </w:pPr>
            <w:r>
              <w:t xml:space="preserve">interactsWith</w:t>
            </w:r>
          </w:p>
        </w:tc>
        <w:tc>
          <w:tcPr/>
          <w:p>
            <w:pPr>
              <w:pStyle w:val="Compact"/>
              <w:jc w:val="left"/>
            </w:pPr>
            <w:r>
              <w:t xml:space="preserve">Cercidum microphyllum (Torr.) Rose &amp; I.M. Johnst. (yellow paloverde) [USDA]</w:t>
            </w:r>
          </w:p>
        </w:tc>
        <w:tc>
          <w:tcPr/>
          <w:p>
            <w:pPr>
              <w:pStyle w:val="Compact"/>
              <w:jc w:val="left"/>
            </w:pPr>
            <w:r>
              <w:t xml:space="preserve">517</w:t>
            </w:r>
          </w:p>
        </w:tc>
      </w:tr>
      <w:tr>
        <w:tc>
          <w:tcPr/>
          <w:p>
            <w:pPr>
              <w:pStyle w:val="Compact"/>
              <w:jc w:val="left"/>
            </w:pPr>
            <w:r>
              <w:t xml:space="preserve">Acmaeodera yuccavora</w:t>
            </w:r>
          </w:p>
        </w:tc>
        <w:tc>
          <w:tcPr/>
          <w:p>
            <w:pPr>
              <w:pStyle w:val="Compact"/>
              <w:jc w:val="left"/>
            </w:pPr>
            <w:r>
              <w:t xml:space="preserve">adjacentTo</w:t>
            </w:r>
          </w:p>
        </w:tc>
        <w:tc>
          <w:tcPr/>
          <w:p>
            <w:pPr>
              <w:pStyle w:val="Compact"/>
              <w:jc w:val="left"/>
            </w:pPr>
            <w:r>
              <w:t xml:space="preserve">Allionia incarnata L. (trailing windmills) [USDA]</w:t>
            </w:r>
          </w:p>
        </w:tc>
        <w:tc>
          <w:tcPr/>
          <w:p>
            <w:pPr>
              <w:pStyle w:val="Compact"/>
              <w:jc w:val="left"/>
            </w:pPr>
            <w:r>
              <w:t xml:space="preserve">462</w:t>
            </w:r>
          </w:p>
        </w:tc>
      </w:tr>
      <w:tr>
        <w:tc>
          <w:tcPr/>
          <w:p>
            <w:pPr>
              <w:pStyle w:val="Compact"/>
              <w:jc w:val="left"/>
            </w:pPr>
            <w:r>
              <w:t xml:space="preserve">Dinacoma caseyi</w:t>
            </w:r>
          </w:p>
        </w:tc>
        <w:tc>
          <w:tcPr/>
          <w:p>
            <w:pPr>
              <w:pStyle w:val="Compact"/>
              <w:jc w:val="left"/>
            </w:pPr>
            <w:r>
              <w:t xml:space="preserve">interactsWith</w:t>
            </w:r>
          </w:p>
        </w:tc>
        <w:tc>
          <w:tcPr/>
          <w:p>
            <w:pPr>
              <w:pStyle w:val="Compact"/>
              <w:jc w:val="left"/>
            </w:pPr>
            <w:r>
              <w:t xml:space="preserve">a 15 watt 12 volt battery black light</w:t>
            </w:r>
          </w:p>
        </w:tc>
        <w:tc>
          <w:tcPr/>
          <w:p>
            <w:pPr>
              <w:pStyle w:val="Compact"/>
              <w:jc w:val="left"/>
            </w:pPr>
            <w:r>
              <w:t xml:space="preserve">394</w:t>
            </w:r>
          </w:p>
        </w:tc>
      </w:tr>
      <w:tr>
        <w:tc>
          <w:tcPr/>
          <w:p>
            <w:pPr>
              <w:pStyle w:val="Compact"/>
              <w:jc w:val="left"/>
            </w:pPr>
            <w:r>
              <w:t xml:space="preserve">Hippomelas planicosta</w:t>
            </w:r>
          </w:p>
        </w:tc>
        <w:tc>
          <w:tcPr/>
          <w:p>
            <w:pPr>
              <w:pStyle w:val="Compact"/>
              <w:jc w:val="left"/>
            </w:pPr>
            <w:r>
              <w:t xml:space="preserve">interactsWith</w:t>
            </w:r>
          </w:p>
        </w:tc>
        <w:tc>
          <w:tcPr/>
          <w:p>
            <w:pPr>
              <w:pStyle w:val="Compact"/>
              <w:jc w:val="left"/>
            </w:pPr>
            <w:r>
              <w:t xml:space="preserve">Larrea tridentata (DC.) Coville (creosote bush) [USDA]</w:t>
            </w:r>
          </w:p>
        </w:tc>
        <w:tc>
          <w:tcPr/>
          <w:p>
            <w:pPr>
              <w:pStyle w:val="Compact"/>
              <w:jc w:val="left"/>
            </w:pPr>
            <w:r>
              <w:t xml:space="preserve">382</w:t>
            </w:r>
          </w:p>
        </w:tc>
      </w:tr>
      <w:tr>
        <w:tc>
          <w:tcPr/>
          <w:p>
            <w:pPr>
              <w:pStyle w:val="Compact"/>
              <w:jc w:val="left"/>
            </w:pPr>
            <w:r>
              <w:t xml:space="preserve">Acmaeodera parkeri</w:t>
            </w:r>
          </w:p>
        </w:tc>
        <w:tc>
          <w:tcPr/>
          <w:p>
            <w:pPr>
              <w:pStyle w:val="Compact"/>
              <w:jc w:val="left"/>
            </w:pPr>
            <w:r>
              <w:t xml:space="preserve">adjacentTo</w:t>
            </w:r>
          </w:p>
        </w:tc>
        <w:tc>
          <w:tcPr/>
          <w:p>
            <w:pPr>
              <w:pStyle w:val="Compact"/>
              <w:jc w:val="left"/>
            </w:pPr>
            <w:r>
              <w:t xml:space="preserve">Allionia incarnata L. (trailing windmills) [USDA]</w:t>
            </w:r>
          </w:p>
        </w:tc>
        <w:tc>
          <w:tcPr/>
          <w:p>
            <w:pPr>
              <w:pStyle w:val="Compact"/>
              <w:jc w:val="left"/>
            </w:pPr>
            <w:r>
              <w:t xml:space="preserve">381</w:t>
            </w:r>
          </w:p>
        </w:tc>
      </w:tr>
      <w:tr>
        <w:tc>
          <w:tcPr/>
          <w:p>
            <w:pPr>
              <w:pStyle w:val="Compact"/>
              <w:jc w:val="left"/>
            </w:pPr>
            <w:r>
              <w:t xml:space="preserve">Acmaeodera pubiventris lanata</w:t>
            </w:r>
          </w:p>
        </w:tc>
        <w:tc>
          <w:tcPr/>
          <w:p>
            <w:pPr>
              <w:pStyle w:val="Compact"/>
              <w:jc w:val="left"/>
            </w:pPr>
            <w:r>
              <w:t xml:space="preserve">adjacentTo</w:t>
            </w:r>
          </w:p>
        </w:tc>
        <w:tc>
          <w:tcPr/>
          <w:p>
            <w:pPr>
              <w:pStyle w:val="Compact"/>
              <w:jc w:val="left"/>
            </w:pPr>
            <w:r>
              <w:t xml:space="preserve">dead Hilaria rigida (Thurb.) Benth</w:t>
            </w:r>
          </w:p>
        </w:tc>
        <w:tc>
          <w:tcPr/>
          <w:p>
            <w:pPr>
              <w:pStyle w:val="Compact"/>
              <w:jc w:val="left"/>
            </w:pPr>
            <w:r>
              <w:t xml:space="preserve">379</w:t>
            </w:r>
          </w:p>
        </w:tc>
      </w:tr>
      <w:tr>
        <w:tc>
          <w:tcPr/>
          <w:p>
            <w:pPr>
              <w:pStyle w:val="Compact"/>
              <w:jc w:val="left"/>
            </w:pPr>
            <w:r>
              <w:t xml:space="preserve">Acmaeodera barri</w:t>
            </w:r>
          </w:p>
        </w:tc>
        <w:tc>
          <w:tcPr/>
          <w:p>
            <w:pPr>
              <w:pStyle w:val="Compact"/>
              <w:jc w:val="left"/>
            </w:pPr>
            <w:r>
              <w:t xml:space="preserve">interactsWith</w:t>
            </w:r>
          </w:p>
        </w:tc>
        <w:tc>
          <w:tcPr/>
          <w:p>
            <w:pPr>
              <w:pStyle w:val="Compact"/>
              <w:jc w:val="left"/>
            </w:pPr>
            <w:r>
              <w:t xml:space="preserve">Dalea spinosa A. Gray (smoketree) [USDA]</w:t>
            </w:r>
          </w:p>
        </w:tc>
        <w:tc>
          <w:tcPr/>
          <w:p>
            <w:pPr>
              <w:pStyle w:val="Compact"/>
              <w:jc w:val="left"/>
            </w:pPr>
            <w:r>
              <w:t xml:space="preserve">376</w:t>
            </w:r>
          </w:p>
        </w:tc>
      </w:tr>
      <w:tr>
        <w:tc>
          <w:tcPr/>
          <w:p>
            <w:pPr>
              <w:pStyle w:val="Compact"/>
              <w:jc w:val="left"/>
            </w:pPr>
            <w:r>
              <w:t xml:space="preserve">Heteropogon johnsoni</w:t>
            </w:r>
          </w:p>
        </w:tc>
        <w:tc>
          <w:tcPr/>
          <w:p>
            <w:pPr>
              <w:pStyle w:val="Compact"/>
              <w:jc w:val="left"/>
            </w:pPr>
            <w:r>
              <w:t xml:space="preserve">adjacentTo</w:t>
            </w:r>
          </w:p>
        </w:tc>
        <w:tc>
          <w:tcPr/>
          <w:p>
            <w:pPr>
              <w:pStyle w:val="Compact"/>
              <w:jc w:val="left"/>
            </w:pPr>
            <w:r>
              <w:t xml:space="preserve">grass stems</w:t>
            </w:r>
          </w:p>
        </w:tc>
        <w:tc>
          <w:tcPr/>
          <w:p>
            <w:pPr>
              <w:pStyle w:val="Compact"/>
              <w:jc w:val="left"/>
            </w:pPr>
            <w:r>
              <w:t xml:space="preserve">359</w:t>
            </w:r>
          </w:p>
        </w:tc>
      </w:tr>
      <w:tr>
        <w:tc>
          <w:tcPr/>
          <w:p>
            <w:pPr>
              <w:pStyle w:val="Compact"/>
              <w:jc w:val="left"/>
            </w:pPr>
            <w:r>
              <w:t xml:space="preserve">Hippomelas sphenicus</w:t>
            </w:r>
          </w:p>
        </w:tc>
        <w:tc>
          <w:tcPr/>
          <w:p>
            <w:pPr>
              <w:pStyle w:val="Compact"/>
              <w:jc w:val="left"/>
            </w:pPr>
            <w:r>
              <w:t xml:space="preserve">adjacentTo</w:t>
            </w:r>
          </w:p>
        </w:tc>
        <w:tc>
          <w:tcPr/>
          <w:p>
            <w:pPr>
              <w:pStyle w:val="Compact"/>
              <w:jc w:val="left"/>
            </w:pPr>
            <w:r>
              <w:t xml:space="preserve">Prosopis juliflora (Sw.) DC. (mesquite) [USDA]</w:t>
            </w:r>
          </w:p>
        </w:tc>
        <w:tc>
          <w:tcPr/>
          <w:p>
            <w:pPr>
              <w:pStyle w:val="Compact"/>
              <w:jc w:val="left"/>
            </w:pPr>
            <w:r>
              <w:t xml:space="preserve">353</w:t>
            </w:r>
          </w:p>
        </w:tc>
      </w:tr>
      <w:tr>
        <w:tc>
          <w:tcPr/>
          <w:p>
            <w:pPr>
              <w:pStyle w:val="Compact"/>
              <w:jc w:val="left"/>
            </w:pPr>
            <w:r>
              <w:t xml:space="preserve">Paracotalpa ursina</w:t>
            </w:r>
          </w:p>
        </w:tc>
        <w:tc>
          <w:tcPr/>
          <w:p>
            <w:pPr>
              <w:pStyle w:val="Compact"/>
              <w:jc w:val="left"/>
            </w:pPr>
            <w:r>
              <w:t xml:space="preserve">interactsWith</w:t>
            </w:r>
          </w:p>
        </w:tc>
        <w:tc>
          <w:tcPr/>
          <w:p>
            <w:pPr>
              <w:pStyle w:val="Compact"/>
              <w:jc w:val="left"/>
            </w:pPr>
            <w:r>
              <w:t xml:space="preserve">propylene glycol pit fall cup trap</w:t>
            </w:r>
          </w:p>
        </w:tc>
        <w:tc>
          <w:tcPr/>
          <w:p>
            <w:pPr>
              <w:pStyle w:val="Compact"/>
              <w:jc w:val="left"/>
            </w:pPr>
            <w:r>
              <w:t xml:space="preserve">346</w:t>
            </w:r>
          </w:p>
        </w:tc>
      </w:tr>
      <w:tr>
        <w:tc>
          <w:tcPr/>
          <w:p>
            <w:pPr>
              <w:pStyle w:val="Compact"/>
              <w:jc w:val="left"/>
            </w:pPr>
            <w:r>
              <w:t xml:space="preserve">Gyascutus planicosta cribriceps</w:t>
            </w:r>
          </w:p>
        </w:tc>
        <w:tc>
          <w:tcPr/>
          <w:p>
            <w:pPr>
              <w:pStyle w:val="Compact"/>
              <w:jc w:val="left"/>
            </w:pPr>
            <w:r>
              <w:t xml:space="preserve">interactsWith</w:t>
            </w:r>
          </w:p>
        </w:tc>
        <w:tc>
          <w:tcPr/>
          <w:p>
            <w:pPr>
              <w:pStyle w:val="Compact"/>
              <w:jc w:val="left"/>
            </w:pPr>
            <w:r>
              <w:t xml:space="preserve">Tamarix pentandra Pall. (salt cedar) [USDA]</w:t>
            </w:r>
          </w:p>
        </w:tc>
        <w:tc>
          <w:tcPr/>
          <w:p>
            <w:pPr>
              <w:pStyle w:val="Compact"/>
              <w:jc w:val="left"/>
            </w:pPr>
            <w:r>
              <w:t xml:space="preserve">345</w:t>
            </w:r>
          </w:p>
        </w:tc>
      </w:tr>
      <w:tr>
        <w:tc>
          <w:tcPr/>
          <w:p>
            <w:pPr>
              <w:pStyle w:val="Compact"/>
              <w:jc w:val="left"/>
            </w:pPr>
            <w:r>
              <w:t xml:space="preserve">Acmaeodera cazieri</w:t>
            </w:r>
          </w:p>
        </w:tc>
        <w:tc>
          <w:tcPr/>
          <w:p>
            <w:pPr>
              <w:pStyle w:val="Compact"/>
              <w:jc w:val="left"/>
            </w:pPr>
            <w:r>
              <w:t xml:space="preserve">adjacentTo</w:t>
            </w:r>
          </w:p>
        </w:tc>
        <w:tc>
          <w:tcPr/>
          <w:p>
            <w:pPr>
              <w:pStyle w:val="Compact"/>
              <w:jc w:val="left"/>
            </w:pPr>
            <w:r>
              <w:t xml:space="preserve">Allionia incarnata L. (trailing windmills) [USDA]</w:t>
            </w:r>
          </w:p>
        </w:tc>
        <w:tc>
          <w:tcPr/>
          <w:p>
            <w:pPr>
              <w:pStyle w:val="Compact"/>
              <w:jc w:val="left"/>
            </w:pPr>
            <w:r>
              <w:t xml:space="preserve">335</w:t>
            </w:r>
          </w:p>
        </w:tc>
      </w:tr>
      <w:tr>
        <w:tc>
          <w:tcPr/>
          <w:p>
            <w:pPr>
              <w:pStyle w:val="Compact"/>
              <w:jc w:val="left"/>
            </w:pPr>
            <w:r>
              <w:t xml:space="preserve">Acmaeodera pubiventris lanata</w:t>
            </w:r>
          </w:p>
        </w:tc>
        <w:tc>
          <w:tcPr/>
          <w:p>
            <w:pPr>
              <w:pStyle w:val="Compact"/>
              <w:jc w:val="left"/>
            </w:pPr>
            <w:r>
              <w:t xml:space="preserve">interactsWith</w:t>
            </w:r>
          </w:p>
        </w:tc>
        <w:tc>
          <w:tcPr/>
          <w:p>
            <w:pPr>
              <w:pStyle w:val="Compact"/>
              <w:jc w:val="left"/>
            </w:pPr>
            <w:r>
              <w:t xml:space="preserve">Poliomintha incana (Torr). Gray (frosted mint) [USDA]</w:t>
            </w:r>
          </w:p>
        </w:tc>
        <w:tc>
          <w:tcPr/>
          <w:p>
            <w:pPr>
              <w:pStyle w:val="Compact"/>
              <w:jc w:val="left"/>
            </w:pPr>
            <w:r>
              <w:t xml:space="preserve">332</w:t>
            </w:r>
          </w:p>
        </w:tc>
      </w:tr>
      <w:tr>
        <w:tc>
          <w:tcPr/>
          <w:p>
            <w:pPr>
              <w:pStyle w:val="Compact"/>
              <w:jc w:val="left"/>
            </w:pPr>
            <w:r>
              <w:t xml:space="preserve">Macrosiagon fernaldum</w:t>
            </w:r>
          </w:p>
        </w:tc>
        <w:tc>
          <w:tcPr/>
          <w:p>
            <w:pPr>
              <w:pStyle w:val="Compact"/>
              <w:jc w:val="left"/>
            </w:pPr>
            <w:r>
              <w:t xml:space="preserve">interactsWith</w:t>
            </w:r>
          </w:p>
        </w:tc>
        <w:tc>
          <w:tcPr/>
          <w:p>
            <w:pPr>
              <w:pStyle w:val="Compact"/>
              <w:jc w:val="left"/>
            </w:pPr>
            <w:r>
              <w:t xml:space="preserve">Asclepias erosa Torr. (desert milkweed) [USDA]</w:t>
            </w:r>
          </w:p>
        </w:tc>
        <w:tc>
          <w:tcPr/>
          <w:p>
            <w:pPr>
              <w:pStyle w:val="Compact"/>
              <w:jc w:val="left"/>
            </w:pPr>
            <w:r>
              <w:t xml:space="preserve">329</w:t>
            </w:r>
          </w:p>
        </w:tc>
      </w:tr>
      <w:tr>
        <w:tc>
          <w:tcPr/>
          <w:p>
            <w:pPr>
              <w:pStyle w:val="Compact"/>
              <w:jc w:val="left"/>
            </w:pPr>
            <w:r>
              <w:t xml:space="preserve">Acmaeodera decipiens</w:t>
            </w:r>
          </w:p>
        </w:tc>
        <w:tc>
          <w:tcPr/>
          <w:p>
            <w:pPr>
              <w:pStyle w:val="Compact"/>
              <w:jc w:val="left"/>
            </w:pPr>
            <w:r>
              <w:t xml:space="preserve">adjacentTo</w:t>
            </w:r>
          </w:p>
        </w:tc>
        <w:tc>
          <w:tcPr/>
          <w:p>
            <w:pPr>
              <w:pStyle w:val="Compact"/>
              <w:jc w:val="left"/>
            </w:pPr>
            <w:r>
              <w:t xml:space="preserve">yellow Compositae sp.</w:t>
            </w:r>
          </w:p>
        </w:tc>
        <w:tc>
          <w:tcPr/>
          <w:p>
            <w:pPr>
              <w:pStyle w:val="Compact"/>
              <w:jc w:val="left"/>
            </w:pPr>
            <w:r>
              <w:t xml:space="preserve">252</w:t>
            </w:r>
          </w:p>
        </w:tc>
      </w:tr>
      <w:tr>
        <w:tc>
          <w:tcPr/>
          <w:p>
            <w:pPr>
              <w:pStyle w:val="Compact"/>
              <w:jc w:val="left"/>
            </w:pPr>
            <w:r>
              <w:t xml:space="preserve">Apidae</w:t>
            </w:r>
          </w:p>
        </w:tc>
        <w:tc>
          <w:tcPr/>
          <w:p>
            <w:pPr>
              <w:pStyle w:val="Compact"/>
              <w:jc w:val="left"/>
            </w:pPr>
            <w:r>
              <w:t xml:space="preserve">interactsWith</w:t>
            </w:r>
          </w:p>
        </w:tc>
        <w:tc>
          <w:tcPr/>
          <w:p>
            <w:pPr>
              <w:pStyle w:val="Compact"/>
              <w:jc w:val="left"/>
            </w:pPr>
            <w:r>
              <w:t xml:space="preserve">Poliomintha incana (Torr.) A. Gray (frosted mint) [USDA]</w:t>
            </w:r>
          </w:p>
        </w:tc>
        <w:tc>
          <w:tcPr/>
          <w:p>
            <w:pPr>
              <w:pStyle w:val="Compact"/>
              <w:jc w:val="left"/>
            </w:pPr>
            <w:r>
              <w:t xml:space="preserve">239</w:t>
            </w:r>
          </w:p>
        </w:tc>
      </w:tr>
      <w:tr>
        <w:tc>
          <w:tcPr/>
          <w:p>
            <w:pPr>
              <w:pStyle w:val="Compact"/>
              <w:jc w:val="left"/>
            </w:pPr>
            <w:r>
              <w:t xml:space="preserve">Paracotalpa ursina</w:t>
            </w:r>
          </w:p>
        </w:tc>
        <w:tc>
          <w:tcPr/>
          <w:p>
            <w:pPr>
              <w:pStyle w:val="Compact"/>
              <w:jc w:val="left"/>
            </w:pPr>
            <w:r>
              <w:t xml:space="preserve">interactsWith</w:t>
            </w:r>
          </w:p>
        </w:tc>
        <w:tc>
          <w:tcPr/>
          <w:p>
            <w:pPr>
              <w:pStyle w:val="Compact"/>
              <w:jc w:val="left"/>
            </w:pPr>
            <w:r>
              <w:t xml:space="preserve">propylene glycol pit fall trap set 12-December, 2019</w:t>
            </w:r>
          </w:p>
        </w:tc>
        <w:tc>
          <w:tcPr/>
          <w:p>
            <w:pPr>
              <w:pStyle w:val="Compact"/>
              <w:jc w:val="left"/>
            </w:pPr>
            <w:r>
              <w:t xml:space="preserve">239</w:t>
            </w:r>
          </w:p>
        </w:tc>
      </w:tr>
    </w:tbl>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5334000" cy="1185333"/>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5334000" cy="1185333"/>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5334000" cy="4710085"/>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5334000" cy="4710085"/>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pct" w:w="5000"/>
        <w:tblLook w:firstRow="1" w:lastRow="0" w:firstColumn="0" w:lastColumn="0" w:noHBand="0" w:noVBand="0" w:val="0020"/>
        <w:jc w:val="start"/>
        <w:tblLayout w:type="fixed"/>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Aciurina mexicana</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Aciurina mexicana</w:t>
            </w:r>
          </w:p>
        </w:tc>
      </w:tr>
      <w:tr>
        <w:tc>
          <w:tcPr/>
          <w:p>
            <w:pPr>
              <w:pStyle w:val="Compact"/>
              <w:jc w:val="left"/>
            </w:pPr>
            <w:r>
              <w:t xml:space="preserve">Aciurina trixa</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Aciurina trixa</w:t>
            </w:r>
          </w:p>
        </w:tc>
      </w:tr>
      <w:tr>
        <w:tc>
          <w:tcPr/>
          <w:p>
            <w:pPr>
              <w:pStyle w:val="Compact"/>
              <w:jc w:val="left"/>
            </w:pPr>
            <w:r>
              <w:t xml:space="preserve">Archilestris magnificus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Archilestris magnificus</w:t>
            </w:r>
          </w:p>
        </w:tc>
      </w:tr>
      <w:tr>
        <w:tc>
          <w:tcPr/>
          <w:p>
            <w:pPr>
              <w:pStyle w:val="Compact"/>
              <w:jc w:val="left"/>
            </w:pPr>
            <w:r>
              <w:t xml:space="preserve">Blepharepium secabile</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Blepharepium secabile</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541</w:t>
            </w:r>
          </w:p>
        </w:tc>
      </w:tr>
      <w:tr>
        <w:tc>
          <w:tcPr/>
          <w:p>
            <w:pPr>
              <w:pStyle w:val="Compact"/>
              <w:jc w:val="left"/>
            </w:pPr>
            <w:r>
              <w:t xml:space="preserve">col</w:t>
            </w:r>
          </w:p>
        </w:tc>
        <w:tc>
          <w:tcPr/>
          <w:p>
            <w:pPr>
              <w:pStyle w:val="Compact"/>
              <w:jc w:val="left"/>
            </w:pPr>
            <w:r>
              <w:t xml:space="preserve">family</w:t>
            </w:r>
          </w:p>
        </w:tc>
        <w:tc>
          <w:tcPr/>
          <w:p>
            <w:pPr>
              <w:pStyle w:val="Compact"/>
              <w:jc w:val="left"/>
            </w:pPr>
            <w:r>
              <w:t xml:space="preserve">17</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118</w:t>
            </w:r>
          </w:p>
        </w:tc>
      </w:tr>
      <w:tr>
        <w:tc>
          <w:tcPr/>
          <w:p>
            <w:pPr>
              <w:pStyle w:val="Compact"/>
              <w:jc w:val="left"/>
            </w:pPr>
            <w:r>
              <w:t xml:space="preserve">col</w:t>
            </w:r>
          </w:p>
        </w:tc>
        <w:tc>
          <w:tcPr/>
          <w:p>
            <w:pPr>
              <w:pStyle w:val="Compact"/>
              <w:jc w:val="left"/>
            </w:pPr>
            <w:r>
              <w:t xml:space="preserve">infraspecific name</w:t>
            </w:r>
          </w:p>
        </w:tc>
        <w:tc>
          <w:tcPr/>
          <w:p>
            <w:pPr>
              <w:pStyle w:val="Compact"/>
              <w:jc w:val="left"/>
            </w:pPr>
            <w:r>
              <w:t xml:space="preserve">2</w:t>
            </w:r>
          </w:p>
        </w:tc>
      </w:tr>
      <w:tr>
        <w:tc>
          <w:tcPr/>
          <w:p>
            <w:pPr>
              <w:pStyle w:val="Compact"/>
              <w:jc w:val="left"/>
            </w:pPr>
            <w:r>
              <w:t xml:space="preserve">col</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section</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463</w:t>
            </w:r>
          </w:p>
        </w:tc>
      </w:tr>
      <w:tr>
        <w:tc>
          <w:tcPr/>
          <w:p>
            <w:pPr>
              <w:pStyle w:val="Compact"/>
              <w:jc w:val="left"/>
            </w:pPr>
            <w:r>
              <w:t xml:space="preserve">col</w:t>
            </w:r>
          </w:p>
        </w:tc>
        <w:tc>
          <w:tcPr/>
          <w:p>
            <w:pPr>
              <w:pStyle w:val="Compact"/>
              <w:jc w:val="left"/>
            </w:pPr>
            <w:r>
              <w:t xml:space="preserve">subfamily</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subgenus</w:t>
            </w:r>
          </w:p>
        </w:tc>
        <w:tc>
          <w:tcPr/>
          <w:p>
            <w:pPr>
              <w:pStyle w:val="Compact"/>
              <w:jc w:val="left"/>
            </w:pPr>
            <w:r>
              <w:t xml:space="preserve">2</w:t>
            </w:r>
          </w:p>
        </w:tc>
      </w:tr>
      <w:tr>
        <w:tc>
          <w:tcPr/>
          <w:p>
            <w:pPr>
              <w:pStyle w:val="Compact"/>
              <w:jc w:val="left"/>
            </w:pPr>
            <w:r>
              <w:t xml:space="preserve">col</w:t>
            </w:r>
          </w:p>
        </w:tc>
        <w:tc>
          <w:tcPr/>
          <w:p>
            <w:pPr>
              <w:pStyle w:val="Compact"/>
              <w:jc w:val="left"/>
            </w:pPr>
            <w:r>
              <w:t xml:space="preserve">subspecies</w:t>
            </w:r>
          </w:p>
        </w:tc>
        <w:tc>
          <w:tcPr/>
          <w:p>
            <w:pPr>
              <w:pStyle w:val="Compact"/>
              <w:jc w:val="left"/>
            </w:pPr>
            <w:r>
              <w:t xml:space="preserve">10</w:t>
            </w:r>
          </w:p>
        </w:tc>
      </w:tr>
      <w:tr>
        <w:tc>
          <w:tcPr/>
          <w:p>
            <w:pPr>
              <w:pStyle w:val="Compact"/>
              <w:jc w:val="left"/>
            </w:pPr>
            <w:r>
              <w:t xml:space="preserve">col</w:t>
            </w:r>
          </w:p>
        </w:tc>
        <w:tc>
          <w:tcPr/>
          <w:p>
            <w:pPr>
              <w:pStyle w:val="Compact"/>
              <w:jc w:val="left"/>
            </w:pPr>
            <w:r>
              <w:t xml:space="preserve">superfamily</w:t>
            </w:r>
          </w:p>
        </w:tc>
        <w:tc>
          <w:tcPr/>
          <w:p>
            <w:pPr>
              <w:pStyle w:val="Compact"/>
              <w:jc w:val="left"/>
            </w:pPr>
            <w:r>
              <w:t xml:space="preserve">2</w:t>
            </w:r>
          </w:p>
        </w:tc>
      </w:tr>
      <w:tr>
        <w:tc>
          <w:tcPr/>
          <w:p>
            <w:pPr>
              <w:pStyle w:val="Compact"/>
              <w:jc w:val="left"/>
            </w:pPr>
            <w:r>
              <w:t xml:space="preserve">col</w:t>
            </w:r>
          </w:p>
        </w:tc>
        <w:tc>
          <w:tcPr/>
          <w:p>
            <w:pPr>
              <w:pStyle w:val="Compact"/>
              <w:jc w:val="left"/>
            </w:pPr>
            <w:r>
              <w:t xml:space="preserve">tribe</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variety</w:t>
            </w:r>
          </w:p>
        </w:tc>
        <w:tc>
          <w:tcPr/>
          <w:p>
            <w:pPr>
              <w:pStyle w:val="Compact"/>
              <w:jc w:val="left"/>
            </w:pPr>
            <w:r>
              <w:t xml:space="preserve">1</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1101</w:t>
            </w:r>
          </w:p>
        </w:tc>
      </w:tr>
      <w:tr>
        <w:tc>
          <w:tcPr/>
          <w:p>
            <w:pPr>
              <w:pStyle w:val="Compact"/>
              <w:jc w:val="left"/>
            </w:pPr>
            <w:r>
              <w:t xml:space="preserve">discoverlife</w:t>
            </w:r>
          </w:p>
        </w:tc>
        <w:tc>
          <w:tcPr/>
          <w:p>
            <w:pPr>
              <w:pStyle w:val="Compact"/>
              <w:jc w:val="left"/>
            </w:pPr>
            <w:r>
              <w:t xml:space="preserve">species</w:t>
            </w:r>
          </w:p>
        </w:tc>
        <w:tc>
          <w:tcPr/>
          <w:p>
            <w:pPr>
              <w:pStyle w:val="Compact"/>
              <w:jc w:val="left"/>
            </w:pPr>
            <w:r>
              <w:t xml:space="preserve">55</w:t>
            </w:r>
          </w:p>
        </w:tc>
      </w:tr>
      <w:tr>
        <w:tc>
          <w:tcPr/>
          <w:p>
            <w:pPr>
              <w:pStyle w:val="Compact"/>
              <w:jc w:val="left"/>
            </w:pPr>
            <w:r>
              <w:t xml:space="preserve">gbif</w:t>
            </w:r>
          </w:p>
        </w:tc>
        <w:tc>
          <w:tcPr/>
          <w:p>
            <w:pPr>
              <w:pStyle w:val="Compact"/>
              <w:jc w:val="left"/>
            </w:pPr>
            <w:r>
              <w:t xml:space="preserve">NA</w:t>
            </w:r>
          </w:p>
        </w:tc>
        <w:tc>
          <w:tcPr/>
          <w:p>
            <w:pPr>
              <w:pStyle w:val="Compact"/>
              <w:jc w:val="left"/>
            </w:pPr>
            <w:r>
              <w:t xml:space="preserve">484</w:t>
            </w:r>
          </w:p>
        </w:tc>
      </w:tr>
      <w:tr>
        <w:tc>
          <w:tcPr/>
          <w:p>
            <w:pPr>
              <w:pStyle w:val="Compact"/>
              <w:jc w:val="left"/>
            </w:pPr>
            <w:r>
              <w:t xml:space="preserve">gbif</w:t>
            </w:r>
          </w:p>
        </w:tc>
        <w:tc>
          <w:tcPr/>
          <w:p>
            <w:pPr>
              <w:pStyle w:val="Compact"/>
              <w:jc w:val="left"/>
            </w:pPr>
            <w:r>
              <w:t xml:space="preserve">family</w:t>
            </w:r>
          </w:p>
        </w:tc>
        <w:tc>
          <w:tcPr/>
          <w:p>
            <w:pPr>
              <w:pStyle w:val="Compact"/>
              <w:jc w:val="left"/>
            </w:pPr>
            <w:r>
              <w:t xml:space="preserve">18</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127</w:t>
            </w:r>
          </w:p>
        </w:tc>
      </w:tr>
      <w:tr>
        <w:tc>
          <w:tcPr/>
          <w:p>
            <w:pPr>
              <w:pStyle w:val="Compact"/>
              <w:jc w:val="left"/>
            </w:pPr>
            <w:r>
              <w:t xml:space="preserve">gbif</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507</w:t>
            </w:r>
          </w:p>
        </w:tc>
      </w:tr>
      <w:tr>
        <w:tc>
          <w:tcPr/>
          <w:p>
            <w:pPr>
              <w:pStyle w:val="Compact"/>
              <w:jc w:val="left"/>
            </w:pPr>
            <w:r>
              <w:t xml:space="preserve">gbif</w:t>
            </w:r>
          </w:p>
        </w:tc>
        <w:tc>
          <w:tcPr/>
          <w:p>
            <w:pPr>
              <w:pStyle w:val="Compact"/>
              <w:jc w:val="left"/>
            </w:pPr>
            <w:r>
              <w:t xml:space="preserve">subspecies</w:t>
            </w:r>
          </w:p>
        </w:tc>
        <w:tc>
          <w:tcPr/>
          <w:p>
            <w:pPr>
              <w:pStyle w:val="Compact"/>
              <w:jc w:val="left"/>
            </w:pPr>
            <w:r>
              <w:t xml:space="preserve">21</w:t>
            </w:r>
          </w:p>
        </w:tc>
      </w:tr>
      <w:tr>
        <w:tc>
          <w:tcPr/>
          <w:p>
            <w:pPr>
              <w:pStyle w:val="Compact"/>
              <w:jc w:val="left"/>
            </w:pPr>
            <w:r>
              <w:t xml:space="preserve">gbif</w:t>
            </w:r>
          </w:p>
        </w:tc>
        <w:tc>
          <w:tcPr/>
          <w:p>
            <w:pPr>
              <w:pStyle w:val="Compact"/>
              <w:jc w:val="left"/>
            </w:pPr>
            <w:r>
              <w:t xml:space="preserve">variety</w:t>
            </w:r>
          </w:p>
        </w:tc>
        <w:tc>
          <w:tcPr/>
          <w:p>
            <w:pPr>
              <w:pStyle w:val="Compact"/>
              <w:jc w:val="left"/>
            </w:pPr>
            <w:r>
              <w:t xml:space="preserve">3</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558</w:t>
            </w:r>
          </w:p>
        </w:tc>
      </w:tr>
      <w:tr>
        <w:tc>
          <w:tcPr/>
          <w:p>
            <w:pPr>
              <w:pStyle w:val="Compact"/>
              <w:jc w:val="left"/>
            </w:pPr>
            <w:r>
              <w:t xml:space="preserve">itis</w:t>
            </w:r>
          </w:p>
        </w:tc>
        <w:tc>
          <w:tcPr/>
          <w:p>
            <w:pPr>
              <w:pStyle w:val="Compact"/>
              <w:jc w:val="left"/>
            </w:pPr>
            <w:r>
              <w:t xml:space="preserve">family</w:t>
            </w:r>
          </w:p>
        </w:tc>
        <w:tc>
          <w:tcPr/>
          <w:p>
            <w:pPr>
              <w:pStyle w:val="Compact"/>
              <w:jc w:val="left"/>
            </w:pPr>
            <w:r>
              <w:t xml:space="preserve">17</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112</w:t>
            </w:r>
          </w:p>
        </w:tc>
      </w:tr>
      <w:tr>
        <w:tc>
          <w:tcPr/>
          <w:p>
            <w:pPr>
              <w:pStyle w:val="Compact"/>
              <w:jc w:val="left"/>
            </w:pPr>
            <w:r>
              <w:t xml:space="preserve">itis</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441</w:t>
            </w:r>
          </w:p>
        </w:tc>
      </w:tr>
      <w:tr>
        <w:tc>
          <w:tcPr/>
          <w:p>
            <w:pPr>
              <w:pStyle w:val="Compact"/>
              <w:jc w:val="left"/>
            </w:pPr>
            <w:r>
              <w:t xml:space="preserve">itis</w:t>
            </w:r>
          </w:p>
        </w:tc>
        <w:tc>
          <w:tcPr/>
          <w:p>
            <w:pPr>
              <w:pStyle w:val="Compact"/>
              <w:jc w:val="left"/>
            </w:pPr>
            <w:r>
              <w:t xml:space="preserve">subfamily</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subspecies</w:t>
            </w:r>
          </w:p>
        </w:tc>
        <w:tc>
          <w:tcPr/>
          <w:p>
            <w:pPr>
              <w:pStyle w:val="Compact"/>
              <w:jc w:val="left"/>
            </w:pPr>
            <w:r>
              <w:t xml:space="preserve">16</w:t>
            </w:r>
          </w:p>
        </w:tc>
      </w:tr>
      <w:tr>
        <w:tc>
          <w:tcPr/>
          <w:p>
            <w:pPr>
              <w:pStyle w:val="Compact"/>
              <w:jc w:val="left"/>
            </w:pPr>
            <w:r>
              <w:t xml:space="preserve">itis</w:t>
            </w:r>
          </w:p>
        </w:tc>
        <w:tc>
          <w:tcPr/>
          <w:p>
            <w:pPr>
              <w:pStyle w:val="Compact"/>
              <w:jc w:val="left"/>
            </w:pPr>
            <w:r>
              <w:t xml:space="preserve">superfamily</w:t>
            </w:r>
          </w:p>
        </w:tc>
        <w:tc>
          <w:tcPr/>
          <w:p>
            <w:pPr>
              <w:pStyle w:val="Compact"/>
              <w:jc w:val="left"/>
            </w:pPr>
            <w:r>
              <w:t xml:space="preserve">2</w:t>
            </w:r>
          </w:p>
        </w:tc>
      </w:tr>
      <w:tr>
        <w:tc>
          <w:tcPr/>
          <w:p>
            <w:pPr>
              <w:pStyle w:val="Compact"/>
              <w:jc w:val="left"/>
            </w:pPr>
            <w:r>
              <w:t xml:space="preserve">itis</w:t>
            </w:r>
          </w:p>
        </w:tc>
        <w:tc>
          <w:tcPr/>
          <w:p>
            <w:pPr>
              <w:pStyle w:val="Compact"/>
              <w:jc w:val="left"/>
            </w:pPr>
            <w:r>
              <w:t xml:space="preserve">tribe</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variety</w:t>
            </w:r>
          </w:p>
        </w:tc>
        <w:tc>
          <w:tcPr/>
          <w:p>
            <w:pPr>
              <w:pStyle w:val="Compact"/>
              <w:jc w:val="left"/>
            </w:pPr>
            <w:r>
              <w:t xml:space="preserve">8</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1156</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749</w:t>
            </w:r>
          </w:p>
        </w:tc>
      </w:tr>
      <w:tr>
        <w:tc>
          <w:tcPr/>
          <w:p>
            <w:pPr>
              <w:pStyle w:val="Compact"/>
              <w:jc w:val="left"/>
            </w:pPr>
            <w:r>
              <w:t xml:space="preserve">ncbi</w:t>
            </w:r>
          </w:p>
        </w:tc>
        <w:tc>
          <w:tcPr/>
          <w:p>
            <w:pPr>
              <w:pStyle w:val="Compact"/>
              <w:jc w:val="left"/>
            </w:pPr>
            <w:r>
              <w:t xml:space="preserve">family</w:t>
            </w:r>
          </w:p>
        </w:tc>
        <w:tc>
          <w:tcPr/>
          <w:p>
            <w:pPr>
              <w:pStyle w:val="Compact"/>
              <w:jc w:val="left"/>
            </w:pPr>
            <w:r>
              <w:t xml:space="preserve">16</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118</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265</w:t>
            </w:r>
          </w:p>
        </w:tc>
      </w:tr>
      <w:tr>
        <w:tc>
          <w:tcPr/>
          <w:p>
            <w:pPr>
              <w:pStyle w:val="Compact"/>
              <w:jc w:val="left"/>
            </w:pPr>
            <w:r>
              <w:t xml:space="preserve">ncbi</w:t>
            </w:r>
          </w:p>
        </w:tc>
        <w:tc>
          <w:tcPr/>
          <w:p>
            <w:pPr>
              <w:pStyle w:val="Compact"/>
              <w:jc w:val="left"/>
            </w:pPr>
            <w:r>
              <w:t xml:space="preserve">subgenus</w:t>
            </w:r>
          </w:p>
        </w:tc>
        <w:tc>
          <w:tcPr/>
          <w:p>
            <w:pPr>
              <w:pStyle w:val="Compact"/>
              <w:jc w:val="left"/>
            </w:pPr>
            <w:r>
              <w:t xml:space="preserve">10</w:t>
            </w:r>
          </w:p>
        </w:tc>
      </w:tr>
      <w:tr>
        <w:tc>
          <w:tcPr/>
          <w:p>
            <w:pPr>
              <w:pStyle w:val="Compact"/>
              <w:jc w:val="left"/>
            </w:pPr>
            <w:r>
              <w:t xml:space="preserve">ncbi</w:t>
            </w:r>
          </w:p>
        </w:tc>
        <w:tc>
          <w:tcPr/>
          <w:p>
            <w:pPr>
              <w:pStyle w:val="Compact"/>
              <w:jc w:val="left"/>
            </w:pPr>
            <w:r>
              <w:t xml:space="preserve">subspecies</w:t>
            </w:r>
          </w:p>
        </w:tc>
        <w:tc>
          <w:tcPr/>
          <w:p>
            <w:pPr>
              <w:pStyle w:val="Compact"/>
              <w:jc w:val="left"/>
            </w:pPr>
            <w:r>
              <w:t xml:space="preserve">3</w:t>
            </w:r>
          </w:p>
        </w:tc>
      </w:tr>
      <w:tr>
        <w:tc>
          <w:tcPr/>
          <w:p>
            <w:pPr>
              <w:pStyle w:val="Compact"/>
              <w:jc w:val="left"/>
            </w:pPr>
            <w:r>
              <w:t xml:space="preserve">ncbi</w:t>
            </w:r>
          </w:p>
        </w:tc>
        <w:tc>
          <w:tcPr/>
          <w:p>
            <w:pPr>
              <w:pStyle w:val="Compact"/>
              <w:jc w:val="left"/>
            </w:pPr>
            <w:r>
              <w:t xml:space="preserve">superfamily</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tribe</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varietas</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1068</w:t>
            </w:r>
          </w:p>
        </w:tc>
      </w:tr>
      <w:tr>
        <w:tc>
          <w:tcPr/>
          <w:p>
            <w:pPr>
              <w:pStyle w:val="Compact"/>
              <w:jc w:val="left"/>
            </w:pPr>
            <w:r>
              <w:t xml:space="preserve">pbdb</w:t>
            </w:r>
          </w:p>
        </w:tc>
        <w:tc>
          <w:tcPr/>
          <w:p>
            <w:pPr>
              <w:pStyle w:val="Compact"/>
              <w:jc w:val="left"/>
            </w:pPr>
            <w:r>
              <w:t xml:space="preserve">family</w:t>
            </w:r>
          </w:p>
        </w:tc>
        <w:tc>
          <w:tcPr/>
          <w:p>
            <w:pPr>
              <w:pStyle w:val="Compact"/>
              <w:jc w:val="left"/>
            </w:pPr>
            <w:r>
              <w:t xml:space="preserve">18</w:t>
            </w:r>
          </w:p>
        </w:tc>
      </w:tr>
      <w:tr>
        <w:tc>
          <w:tcPr/>
          <w:p>
            <w:pPr>
              <w:pStyle w:val="Compact"/>
              <w:jc w:val="left"/>
            </w:pPr>
            <w:r>
              <w:t xml:space="preserve">pbdb</w:t>
            </w:r>
          </w:p>
        </w:tc>
        <w:tc>
          <w:tcPr/>
          <w:p>
            <w:pPr>
              <w:pStyle w:val="Compact"/>
              <w:jc w:val="left"/>
            </w:pPr>
            <w:r>
              <w:t xml:space="preserve">genus</w:t>
            </w:r>
          </w:p>
        </w:tc>
        <w:tc>
          <w:tcPr/>
          <w:p>
            <w:pPr>
              <w:pStyle w:val="Compact"/>
              <w:jc w:val="left"/>
            </w:pPr>
            <w:r>
              <w:t xml:space="preserve">62</w:t>
            </w:r>
          </w:p>
        </w:tc>
      </w:tr>
      <w:tr>
        <w:tc>
          <w:tcPr/>
          <w:p>
            <w:pPr>
              <w:pStyle w:val="Compact"/>
              <w:jc w:val="left"/>
            </w:pPr>
            <w:r>
              <w:t xml:space="preserve">pbdb</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species</w:t>
            </w:r>
          </w:p>
        </w:tc>
        <w:tc>
          <w:tcPr/>
          <w:p>
            <w:pPr>
              <w:pStyle w:val="Compact"/>
              <w:jc w:val="left"/>
            </w:pPr>
            <w:r>
              <w:t xml:space="preserve">4</w:t>
            </w:r>
          </w:p>
        </w:tc>
      </w:tr>
      <w:tr>
        <w:tc>
          <w:tcPr/>
          <w:p>
            <w:pPr>
              <w:pStyle w:val="Compact"/>
              <w:jc w:val="left"/>
            </w:pPr>
            <w:r>
              <w:t xml:space="preserve">pbdb</w:t>
            </w:r>
          </w:p>
        </w:tc>
        <w:tc>
          <w:tcPr/>
          <w:p>
            <w:pPr>
              <w:pStyle w:val="Compact"/>
              <w:jc w:val="left"/>
            </w:pPr>
            <w:r>
              <w:t xml:space="preserve">superfamily</w:t>
            </w:r>
          </w:p>
        </w:tc>
        <w:tc>
          <w:tcPr/>
          <w:p>
            <w:pPr>
              <w:pStyle w:val="Compact"/>
              <w:jc w:val="left"/>
            </w:pPr>
            <w:r>
              <w:t xml:space="preserve">2</w:t>
            </w:r>
          </w:p>
        </w:tc>
      </w:tr>
      <w:tr>
        <w:tc>
          <w:tcPr/>
          <w:p>
            <w:pPr>
              <w:pStyle w:val="Compact"/>
              <w:jc w:val="left"/>
            </w:pPr>
            <w:r>
              <w:t xml:space="preserve">pbdb</w:t>
            </w:r>
          </w:p>
        </w:tc>
        <w:tc>
          <w:tcPr/>
          <w:p>
            <w:pPr>
              <w:pStyle w:val="Compact"/>
              <w:jc w:val="left"/>
            </w:pPr>
            <w:r>
              <w:t xml:space="preserve">tribe</w:t>
            </w:r>
          </w:p>
        </w:tc>
        <w:tc>
          <w:tcPr/>
          <w:p>
            <w:pPr>
              <w:pStyle w:val="Compact"/>
              <w:jc w:val="left"/>
            </w:pPr>
            <w:r>
              <w:t xml:space="preserve">1</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1154</w:t>
            </w:r>
          </w:p>
        </w:tc>
      </w:tr>
      <w:tr>
        <w:tc>
          <w:tcPr/>
          <w:p>
            <w:pPr>
              <w:pStyle w:val="Compact"/>
              <w:jc w:val="left"/>
            </w:pPr>
            <w:r>
              <w:t xml:space="preserve">tpt</w:t>
            </w:r>
          </w:p>
        </w:tc>
        <w:tc>
          <w:tcPr/>
          <w:p>
            <w:pPr>
              <w:pStyle w:val="Compact"/>
              <w:jc w:val="left"/>
            </w:pPr>
            <w:r>
              <w:t xml:space="preserve">genus</w:t>
            </w:r>
          </w:p>
        </w:tc>
        <w:tc>
          <w:tcPr/>
          <w:p>
            <w:pPr>
              <w:pStyle w:val="Compact"/>
              <w:jc w:val="left"/>
            </w:pPr>
            <w:r>
              <w:t xml:space="preserve">2</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1007</w:t>
            </w:r>
          </w:p>
        </w:tc>
      </w:tr>
      <w:tr>
        <w:tc>
          <w:tcPr/>
          <w:p>
            <w:pPr>
              <w:pStyle w:val="Compact"/>
              <w:jc w:val="left"/>
            </w:pPr>
            <w:r>
              <w:t xml:space="preserve">wfo</w:t>
            </w:r>
          </w:p>
        </w:tc>
        <w:tc>
          <w:tcPr/>
          <w:p>
            <w:pPr>
              <w:pStyle w:val="Compact"/>
              <w:jc w:val="left"/>
            </w:pPr>
            <w:r>
              <w:t xml:space="preserve">family</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genus</w:t>
            </w:r>
          </w:p>
        </w:tc>
        <w:tc>
          <w:tcPr/>
          <w:p>
            <w:pPr>
              <w:pStyle w:val="Compact"/>
              <w:jc w:val="left"/>
            </w:pPr>
            <w:r>
              <w:t xml:space="preserve">73</w:t>
            </w:r>
          </w:p>
        </w:tc>
      </w:tr>
      <w:tr>
        <w:tc>
          <w:tcPr/>
          <w:p>
            <w:pPr>
              <w:pStyle w:val="Compact"/>
              <w:jc w:val="left"/>
            </w:pPr>
            <w:r>
              <w:t xml:space="preserve">wfo</w:t>
            </w:r>
          </w:p>
        </w:tc>
        <w:tc>
          <w:tcPr/>
          <w:p>
            <w:pPr>
              <w:pStyle w:val="Compact"/>
              <w:jc w:val="left"/>
            </w:pPr>
            <w:r>
              <w:t xml:space="preserve">phylum</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species</w:t>
            </w:r>
          </w:p>
        </w:tc>
        <w:tc>
          <w:tcPr/>
          <w:p>
            <w:pPr>
              <w:pStyle w:val="Compact"/>
              <w:jc w:val="left"/>
            </w:pPr>
            <w:r>
              <w:t xml:space="preserve">69</w:t>
            </w:r>
          </w:p>
        </w:tc>
      </w:tr>
      <w:tr>
        <w:tc>
          <w:tcPr/>
          <w:p>
            <w:pPr>
              <w:pStyle w:val="Compact"/>
              <w:jc w:val="left"/>
            </w:pPr>
            <w:r>
              <w:t xml:space="preserve">wfo</w:t>
            </w:r>
          </w:p>
        </w:tc>
        <w:tc>
          <w:tcPr/>
          <w:p>
            <w:pPr>
              <w:pStyle w:val="Compact"/>
              <w:jc w:val="left"/>
            </w:pPr>
            <w:r>
              <w:t xml:space="preserve">subspecies</w:t>
            </w:r>
          </w:p>
        </w:tc>
        <w:tc>
          <w:tcPr/>
          <w:p>
            <w:pPr>
              <w:pStyle w:val="Compact"/>
              <w:jc w:val="left"/>
            </w:pPr>
            <w:r>
              <w:t xml:space="preserve">6</w:t>
            </w:r>
          </w:p>
        </w:tc>
      </w:tr>
      <w:tr>
        <w:tc>
          <w:tcPr/>
          <w:p>
            <w:pPr>
              <w:pStyle w:val="Compact"/>
              <w:jc w:val="left"/>
            </w:pPr>
            <w:r>
              <w:t xml:space="preserve">wfo</w:t>
            </w:r>
          </w:p>
        </w:tc>
        <w:tc>
          <w:tcPr/>
          <w:p>
            <w:pPr>
              <w:pStyle w:val="Compact"/>
              <w:jc w:val="left"/>
            </w:pPr>
            <w:r>
              <w:t xml:space="preserve">variety</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1066</w:t>
            </w:r>
          </w:p>
        </w:tc>
      </w:tr>
      <w:tr>
        <w:tc>
          <w:tcPr/>
          <w:p>
            <w:pPr>
              <w:pStyle w:val="Compact"/>
              <w:jc w:val="left"/>
            </w:pPr>
            <w:r>
              <w:t xml:space="preserve">worms</w:t>
            </w:r>
          </w:p>
        </w:tc>
        <w:tc>
          <w:tcPr/>
          <w:p>
            <w:pPr>
              <w:pStyle w:val="Compact"/>
              <w:jc w:val="left"/>
            </w:pPr>
            <w:r>
              <w:t xml:space="preserve">family</w:t>
            </w:r>
          </w:p>
        </w:tc>
        <w:tc>
          <w:tcPr/>
          <w:p>
            <w:pPr>
              <w:pStyle w:val="Compact"/>
              <w:jc w:val="left"/>
            </w:pPr>
            <w:r>
              <w:t xml:space="preserve">9</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54</w:t>
            </w:r>
          </w:p>
        </w:tc>
      </w:tr>
      <w:tr>
        <w:tc>
          <w:tcPr/>
          <w:p>
            <w:pPr>
              <w:pStyle w:val="Compact"/>
              <w:jc w:val="left"/>
            </w:pPr>
            <w:r>
              <w:t xml:space="preserve">worms</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22</w:t>
            </w:r>
          </w:p>
        </w:tc>
      </w:tr>
      <w:tr>
        <w:tc>
          <w:tcPr/>
          <w:p>
            <w:pPr>
              <w:pStyle w:val="Compact"/>
              <w:jc w:val="left"/>
            </w:pPr>
            <w:r>
              <w:t xml:space="preserve">worms</w:t>
            </w:r>
          </w:p>
        </w:tc>
        <w:tc>
          <w:tcPr/>
          <w:p>
            <w:pPr>
              <w:pStyle w:val="Compact"/>
              <w:jc w:val="left"/>
            </w:pPr>
            <w:r>
              <w:t xml:space="preserve">subspecies</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superfamily</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variety</w:t>
            </w:r>
          </w:p>
        </w:tc>
        <w:tc>
          <w:tcPr/>
          <w:p>
            <w:pPr>
              <w:pStyle w:val="Compact"/>
              <w:jc w:val="left"/>
            </w:pPr>
            <w:r>
              <w:t xml:space="preserve">2</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657</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115</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676</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1337</w:t>
            </w:r>
          </w:p>
        </w:tc>
      </w:tr>
      <w:tr>
        <w:tc>
          <w:tcPr/>
          <w:p>
            <w:pPr>
              <w:pStyle w:val="Compact"/>
              <w:jc w:val="left"/>
            </w:pPr>
            <w:r>
              <w:t xml:space="preserve">discoverlife</w:t>
            </w:r>
          </w:p>
        </w:tc>
        <w:tc>
          <w:tcPr/>
          <w:p>
            <w:pPr>
              <w:pStyle w:val="Compact"/>
              <w:jc w:val="left"/>
            </w:pPr>
            <w:r>
              <w:t xml:space="preserve">SYNONYM_OF</w:t>
            </w:r>
          </w:p>
        </w:tc>
        <w:tc>
          <w:tcPr/>
          <w:p>
            <w:pPr>
              <w:pStyle w:val="Compact"/>
              <w:jc w:val="left"/>
            </w:pPr>
            <w:r>
              <w:t xml:space="preserve">18</w:t>
            </w:r>
          </w:p>
        </w:tc>
      </w:tr>
      <w:tr>
        <w:tc>
          <w:tcPr/>
          <w:p>
            <w:pPr>
              <w:pStyle w:val="Compact"/>
              <w:jc w:val="left"/>
            </w:pPr>
            <w:r>
              <w:t xml:space="preserve">discoverlife</w:t>
            </w:r>
          </w:p>
        </w:tc>
        <w:tc>
          <w:tcPr/>
          <w:p>
            <w:pPr>
              <w:pStyle w:val="Compact"/>
              <w:jc w:val="left"/>
            </w:pPr>
            <w:r>
              <w:t xml:space="preserve">HAS_ACCEPTED_NAME</w:t>
            </w:r>
          </w:p>
        </w:tc>
        <w:tc>
          <w:tcPr/>
          <w:p>
            <w:pPr>
              <w:pStyle w:val="Compact"/>
              <w:jc w:val="left"/>
            </w:pPr>
            <w:r>
              <w:t xml:space="preserve">50</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751</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173</w:t>
            </w:r>
          </w:p>
        </w:tc>
      </w:tr>
      <w:tr>
        <w:tc>
          <w:tcPr/>
          <w:p>
            <w:pPr>
              <w:pStyle w:val="Compact"/>
              <w:jc w:val="left"/>
            </w:pPr>
            <w:r>
              <w:t xml:space="preserve">gbif</w:t>
            </w:r>
          </w:p>
        </w:tc>
        <w:tc>
          <w:tcPr/>
          <w:p>
            <w:pPr>
              <w:pStyle w:val="Compact"/>
              <w:jc w:val="left"/>
            </w:pPr>
            <w:r>
              <w:t xml:space="preserve">NONE</w:t>
            </w:r>
          </w:p>
        </w:tc>
        <w:tc>
          <w:tcPr/>
          <w:p>
            <w:pPr>
              <w:pStyle w:val="Compact"/>
              <w:jc w:val="left"/>
            </w:pPr>
            <w:r>
              <w:t xml:space="preserve">619</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630</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84</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694</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1392</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891</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493</w:t>
            </w:r>
          </w:p>
        </w:tc>
      </w:tr>
      <w:tr>
        <w:tc>
          <w:tcPr/>
          <w:p>
            <w:pPr>
              <w:pStyle w:val="Compact"/>
              <w:jc w:val="left"/>
            </w:pPr>
            <w:r>
              <w:t xml:space="preserve">ncbi</w:t>
            </w:r>
          </w:p>
        </w:tc>
        <w:tc>
          <w:tcPr/>
          <w:p>
            <w:pPr>
              <w:pStyle w:val="Compact"/>
              <w:jc w:val="left"/>
            </w:pPr>
            <w:r>
              <w:t xml:space="preserve">SYNONYM_OF</w:t>
            </w:r>
          </w:p>
        </w:tc>
        <w:tc>
          <w:tcPr/>
          <w:p>
            <w:pPr>
              <w:pStyle w:val="Compact"/>
              <w:jc w:val="left"/>
            </w:pPr>
            <w:r>
              <w:t xml:space="preserve">28</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1255</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138</w:t>
            </w:r>
          </w:p>
        </w:tc>
      </w:tr>
      <w:tr>
        <w:tc>
          <w:tcPr/>
          <w:p>
            <w:pPr>
              <w:pStyle w:val="Compact"/>
              <w:jc w:val="left"/>
            </w:pPr>
            <w:r>
              <w:t xml:space="preserve">pbdb</w:t>
            </w:r>
          </w:p>
        </w:tc>
        <w:tc>
          <w:tcPr/>
          <w:p>
            <w:pPr>
              <w:pStyle w:val="Compact"/>
              <w:jc w:val="left"/>
            </w:pPr>
            <w:r>
              <w:t xml:space="preserve">SYNONYM_OF</w:t>
            </w:r>
          </w:p>
        </w:tc>
        <w:tc>
          <w:tcPr/>
          <w:p>
            <w:pPr>
              <w:pStyle w:val="Compact"/>
              <w:jc w:val="left"/>
            </w:pPr>
            <w:r>
              <w:t xml:space="preserve">3</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1390</w:t>
            </w:r>
          </w:p>
        </w:tc>
      </w:tr>
      <w:tr>
        <w:tc>
          <w:tcPr/>
          <w:p>
            <w:pPr>
              <w:pStyle w:val="Compact"/>
              <w:jc w:val="left"/>
            </w:pPr>
            <w:r>
              <w:t xml:space="preserve">tpt</w:t>
            </w:r>
          </w:p>
        </w:tc>
        <w:tc>
          <w:tcPr/>
          <w:p>
            <w:pPr>
              <w:pStyle w:val="Compact"/>
              <w:jc w:val="left"/>
            </w:pPr>
            <w:r>
              <w:t xml:space="preserve">HAS_ACCEPTED_NAME</w:t>
            </w:r>
          </w:p>
        </w:tc>
        <w:tc>
          <w:tcPr/>
          <w:p>
            <w:pPr>
              <w:pStyle w:val="Compact"/>
              <w:jc w:val="left"/>
            </w:pPr>
            <w:r>
              <w:t xml:space="preserve">2</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1154</w:t>
            </w:r>
          </w:p>
        </w:tc>
      </w:tr>
      <w:tr>
        <w:tc>
          <w:tcPr/>
          <w:p>
            <w:pPr>
              <w:pStyle w:val="Compact"/>
              <w:jc w:val="left"/>
            </w:pPr>
            <w:r>
              <w:t xml:space="preserve">wfo</w:t>
            </w:r>
          </w:p>
        </w:tc>
        <w:tc>
          <w:tcPr/>
          <w:p>
            <w:pPr>
              <w:pStyle w:val="Compact"/>
              <w:jc w:val="left"/>
            </w:pPr>
            <w:r>
              <w:t xml:space="preserve">HAS_ACCEPTED_NAME</w:t>
            </w:r>
          </w:p>
        </w:tc>
        <w:tc>
          <w:tcPr/>
          <w:p>
            <w:pPr>
              <w:pStyle w:val="Compact"/>
              <w:jc w:val="left"/>
            </w:pPr>
            <w:r>
              <w:t xml:space="preserve">192</w:t>
            </w:r>
          </w:p>
        </w:tc>
      </w:tr>
      <w:tr>
        <w:tc>
          <w:tcPr/>
          <w:p>
            <w:pPr>
              <w:pStyle w:val="Compact"/>
              <w:jc w:val="left"/>
            </w:pPr>
            <w:r>
              <w:t xml:space="preserve">wfo</w:t>
            </w:r>
          </w:p>
        </w:tc>
        <w:tc>
          <w:tcPr/>
          <w:p>
            <w:pPr>
              <w:pStyle w:val="Compact"/>
              <w:jc w:val="left"/>
            </w:pPr>
            <w:r>
              <w:t xml:space="preserve">HAS_UNCHECKED_NAME</w:t>
            </w:r>
          </w:p>
        </w:tc>
        <w:tc>
          <w:tcPr/>
          <w:p>
            <w:pPr>
              <w:pStyle w:val="Compact"/>
              <w:jc w:val="left"/>
            </w:pPr>
            <w:r>
              <w:t xml:space="preserve">12</w:t>
            </w:r>
          </w:p>
        </w:tc>
      </w:tr>
      <w:tr>
        <w:tc>
          <w:tcPr/>
          <w:p>
            <w:pPr>
              <w:pStyle w:val="Compact"/>
              <w:jc w:val="left"/>
            </w:pPr>
            <w:r>
              <w:t xml:space="preserve">wfo</w:t>
            </w:r>
          </w:p>
        </w:tc>
        <w:tc>
          <w:tcPr/>
          <w:p>
            <w:pPr>
              <w:pStyle w:val="Compact"/>
              <w:jc w:val="left"/>
            </w:pPr>
            <w:r>
              <w:t xml:space="preserve">SYNONYM_OF</w:t>
            </w:r>
          </w:p>
        </w:tc>
        <w:tc>
          <w:tcPr/>
          <w:p>
            <w:pPr>
              <w:pStyle w:val="Compact"/>
              <w:jc w:val="left"/>
            </w:pPr>
            <w:r>
              <w:t xml:space="preserve">60</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1248</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132</w:t>
            </w:r>
          </w:p>
        </w:tc>
      </w:tr>
      <w:tr>
        <w:tc>
          <w:tcPr/>
          <w:p>
            <w:pPr>
              <w:pStyle w:val="Compact"/>
              <w:jc w:val="left"/>
            </w:pPr>
            <w:r>
              <w:t xml:space="preserve">worms</w:t>
            </w:r>
          </w:p>
        </w:tc>
        <w:tc>
          <w:tcPr/>
          <w:p>
            <w:pPr>
              <w:pStyle w:val="Compact"/>
              <w:jc w:val="left"/>
            </w:pPr>
            <w:r>
              <w:t xml:space="preserve">SYNONYM_OF</w:t>
            </w:r>
          </w:p>
        </w:tc>
        <w:tc>
          <w:tcPr/>
          <w:p>
            <w:pPr>
              <w:pStyle w:val="Compact"/>
              <w:jc w:val="left"/>
            </w:pPr>
            <w:r>
              <w:t xml:space="preserve">22</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2025-04-10T05:08:20Z</w:t>
            </w:r>
          </w:p>
        </w:tc>
        <w:tc>
          <w:tcPr/>
          <w:p>
            <w:pPr>
              <w:pStyle w:val="Compact"/>
              <w:jc w:val="left"/>
            </w:pPr>
            <w:r>
              <w:t xml:space="preserve">note</w:t>
            </w:r>
          </w:p>
        </w:tc>
        <w:tc>
          <w:tcPr/>
          <w:p>
            <w:pPr>
              <w:pStyle w:val="Compact"/>
              <w:jc w:val="left"/>
            </w:pPr>
            <w:r>
              <w:t xml:space="preserve">source taxon name missing: using institutionCode/collectionCode/collectionId/catalogNumber/occurrenceId as placeholder</w:t>
            </w:r>
          </w:p>
        </w:tc>
      </w:tr>
      <w:tr>
        <w:tc>
          <w:tcPr/>
          <w:p>
            <w:pPr>
              <w:pStyle w:val="Compact"/>
              <w:jc w:val="left"/>
            </w:pPr>
            <w:r>
              <w:t xml:space="preserve">2025-04-10T05:08:20Z</w:t>
            </w:r>
          </w:p>
        </w:tc>
        <w:tc>
          <w:tcPr/>
          <w:p>
            <w:pPr>
              <w:pStyle w:val="Compact"/>
              <w:jc w:val="left"/>
            </w:pPr>
            <w:r>
              <w:t xml:space="preserve">note</w:t>
            </w:r>
          </w:p>
        </w:tc>
        <w:tc>
          <w:tcPr/>
          <w:p>
            <w:pPr>
              <w:pStyle w:val="Compact"/>
              <w:jc w:val="left"/>
            </w:pPr>
            <w:r>
              <w:t xml:space="preserve">source taxon name missing: using institutionCode/collectionCode/collectionId/catalogNumber/occurrenceId as placeholder</w:t>
            </w:r>
          </w:p>
        </w:tc>
      </w:tr>
      <w:tr>
        <w:tc>
          <w:tcPr/>
          <w:p>
            <w:pPr>
              <w:pStyle w:val="Compact"/>
              <w:jc w:val="left"/>
            </w:pPr>
            <w:r>
              <w:t xml:space="preserve">2025-04-10T05:08:20Z</w:t>
            </w:r>
          </w:p>
        </w:tc>
        <w:tc>
          <w:tcPr/>
          <w:p>
            <w:pPr>
              <w:pStyle w:val="Compact"/>
              <w:jc w:val="left"/>
            </w:pPr>
            <w:r>
              <w:t xml:space="preserve">note</w:t>
            </w:r>
          </w:p>
        </w:tc>
        <w:tc>
          <w:tcPr/>
          <w:p>
            <w:pPr>
              <w:pStyle w:val="Compact"/>
              <w:jc w:val="left"/>
            </w:pPr>
            <w:r>
              <w:t xml:space="preserve">found unsupported interaction type with name: [7]</w:t>
            </w:r>
          </w:p>
        </w:tc>
      </w:tr>
      <w:tr>
        <w:tc>
          <w:tcPr/>
          <w:p>
            <w:pPr>
              <w:pStyle w:val="Compact"/>
              <w:jc w:val="left"/>
            </w:pPr>
            <w:r>
              <w:t xml:space="preserve">2025-04-10T05:08:21Z</w:t>
            </w:r>
          </w:p>
        </w:tc>
        <w:tc>
          <w:tcPr/>
          <w:p>
            <w:pPr>
              <w:pStyle w:val="Compact"/>
              <w:jc w:val="left"/>
            </w:pPr>
            <w:r>
              <w:t xml:space="preserve">note</w:t>
            </w:r>
          </w:p>
        </w:tc>
        <w:tc>
          <w:tcPr/>
          <w:p>
            <w:pPr>
              <w:pStyle w:val="Compact"/>
              <w:jc w:val="left"/>
            </w:pPr>
            <w:r>
              <w:t xml:space="preserve">source taxon name missing: using institutionCode/collectionCode/collectionId/catalogNumber/occurrenceId as placeholder</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pct" w:w="5000"/>
        <w:tblLook w:firstRow="1" w:lastRow="0" w:firstColumn="0" w:lastColumn="0" w:noHBand="0" w:noVBand="0" w:val="0020"/>
        <w:jc w:val="start"/>
        <w:tblLayout w:type="fixed"/>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found unsupported interaction type with name: [attacks]</w:t>
            </w:r>
          </w:p>
        </w:tc>
        <w:tc>
          <w:tcPr/>
          <w:p>
            <w:pPr>
              <w:pStyle w:val="Compact"/>
              <w:jc w:val="left"/>
            </w:pPr>
            <w:r>
              <w:t xml:space="preserve">54</w:t>
            </w:r>
          </w:p>
        </w:tc>
      </w:tr>
      <w:tr>
        <w:tc>
          <w:tcPr/>
          <w:p>
            <w:pPr>
              <w:pStyle w:val="Compact"/>
              <w:jc w:val="left"/>
            </w:pPr>
            <w:r>
              <w:t xml:space="preserve">source taxon name missing: using institutionCode/collectionCode/collectionId/catalogNumber/occurrenceId as placeholder</w:t>
            </w:r>
          </w:p>
        </w:tc>
        <w:tc>
          <w:tcPr/>
          <w:p>
            <w:pPr>
              <w:pStyle w:val="Compact"/>
              <w:jc w:val="left"/>
            </w:pPr>
            <w:r>
              <w:t xml:space="preserve">27</w:t>
            </w:r>
          </w:p>
        </w:tc>
      </w:tr>
      <w:tr>
        <w:tc>
          <w:tcPr/>
          <w:p>
            <w:pPr>
              <w:pStyle w:val="Compact"/>
              <w:jc w:val="left"/>
            </w:pPr>
            <w:r>
              <w:t xml:space="preserve">found unsupported interaction type with name: [Cupressaceae]</w:t>
            </w:r>
          </w:p>
        </w:tc>
        <w:tc>
          <w:tcPr/>
          <w:p>
            <w:pPr>
              <w:pStyle w:val="Compact"/>
              <w:jc w:val="left"/>
            </w:pPr>
            <w:r>
              <w:t xml:space="preserve">3</w:t>
            </w:r>
          </w:p>
        </w:tc>
      </w:tr>
      <w:tr>
        <w:tc>
          <w:tcPr/>
          <w:p>
            <w:pPr>
              <w:pStyle w:val="Compact"/>
              <w:jc w:val="left"/>
            </w:pPr>
            <w:r>
              <w:t xml:space="preserve">found unsupported interaction type with name: [Pinaceae]</w:t>
            </w:r>
          </w:p>
        </w:tc>
        <w:tc>
          <w:tcPr/>
          <w:p>
            <w:pPr>
              <w:pStyle w:val="Compact"/>
              <w:jc w:val="left"/>
            </w:pPr>
            <w:r>
              <w:t xml:space="preserve">3</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asu-asuhic&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globalbioticinteractions/asu-asuhic) before being able to generate reviews (e.g., elton review globalbioticinteractions/asu-asuhic), extract interaction claims (e.g., elton interactions globalbioticinteractions/asu-asuhic), or list taxonomic names (e.g., elton names globalbioticinteractions/asu-asuhic)</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(2025-04-10)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asu-asuhic&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asu-asuhic/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0" Target="https://github.com/globalbioticinteractions/asu-asuhic"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asu-asuhic"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asu-asuhic&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asu-asuhic/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0" Target="https://github.com/globalbioticinteractions/asu-asuhic"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asu-asuhic"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globalbioticinteractions/asu-asuhic hash://md5/820429c109963a89cb12cae5cba5653b</dc:title>
  <dc:creator>by Nomer, Elton and Preston, three naive review bots; review@globalbioticinteractions.org; https://globalbioticinteractions.org/contribute; https://github.com/globalbioticinteractions/asu-asuhic/issues</dc:creator>
  <cp:keywords>biodiversity informatics, ecology, species interactions, biotic interactions, automated manuscripts, taxonomic names, taxonomic name alignment, biology</cp:keywords>
  <dcterms:created xsi:type="dcterms:W3CDTF">2025-04-10T05:12:41Z</dcterms:created>
  <dcterms:modified xsi:type="dcterms:W3CDTF">2025-04-10T05:12:41Z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globalbioticinteractions/asu-asuhic, has fingerprint hash://md5/820429c109963a89cb12cae5cba5653b, is 20.4MiB in size and contains 24,931 interaction with 4 unique types of associations (e.g., interactsWith) between 578 primary taxa (e.g., Oncerus floralis) and 812 associated taxa (e.g., Allionia incarnata L. (trailing windmills) [USDA]).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2025-04-10</vt:lpwstr>
  </property>
  <property fmtid="{D5CDD505-2E9C-101B-9397-08002B2CF9AE}" pid="5" name="reference-section-title">
    <vt:lpwstr>References</vt:lpwstr>
  </property>
</Properties>
</file>