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38.svgz" ContentType="image/svg+xml;charset=UTF-8"/>
  <Override PartName="/word/media/rId118.svgz" ContentType="image/svg+xml"/>
  <Override PartName="/word/media/rId114.svgz" ContentType="image/svg+xml"/>
  <Override PartName="/word/media/rId110.svgz" ContentType="image/svg+xml"/>
  <Override PartName="/word/media/rId113.png" ContentType="image/png"/>
  <Override PartName="/word/media/rId117.png" ContentType="image/png"/>
  <Override PartName="/word/media/rId121.png" ContentType="image/png"/>
  <Override PartName="/word/media/rId133.png" ContentType="image/png"/>
  <Override PartName="/word/media/rId35.png" ContentType="image/png"/>
  <Override PartName="/word/media/rId32.svgz" ContentType="image/svg+xml"/>
  <Override PartName="/word/media/rId130.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globalbioticinteractions/inaturalist</w:t>
      </w:r>
      <w:r>
        <w:t xml:space="preserve"> </w:t>
      </w:r>
      <w:r>
        <w:t xml:space="preserve">hash://md5/f442a757bbbf9b85038c262728d6d46a</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https://github.com/globalbioticinteractions/inaturalist/issues</w:t>
      </w:r>
    </w:p>
    <w:p>
      <w:pPr>
        <w:pStyle w:val="Date"/>
      </w:pPr>
      <w:r>
        <w:t xml:space="preserve">2025-06-03</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globalbioticinteractions/inaturalist,</w:t>
      </w:r>
      <w:r>
        <w:t xml:space="preserve"> </w:t>
      </w:r>
      <w:r>
        <w:t xml:space="preserve">has</w:t>
      </w:r>
      <w:r>
        <w:t xml:space="preserve"> </w:t>
      </w:r>
      <w:r>
        <w:t xml:space="preserve">fingerprint</w:t>
      </w:r>
      <w:r>
        <w:t xml:space="preserve"> </w:t>
      </w:r>
      <w:r>
        <w:t xml:space="preserve">hash://md5/f442a757bbbf9b85038c262728d6d46a,</w:t>
      </w:r>
      <w:r>
        <w:t xml:space="preserve"> </w:t>
      </w:r>
      <w:r>
        <w:t xml:space="preserve">is</w:t>
      </w:r>
      <w:r>
        <w:t xml:space="preserve"> </w:t>
      </w:r>
      <w:r>
        <w:t xml:space="preserve">606MiB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1,082,852</w:t>
      </w:r>
      <w:r>
        <w:t xml:space="preserve"> </w:t>
      </w:r>
      <w:r>
        <w:t xml:space="preserve">interaction</w:t>
      </w:r>
      <w:r>
        <w:t xml:space="preserve"> </w:t>
      </w:r>
      <w:r>
        <w:t xml:space="preserve">with</w:t>
      </w:r>
      <w:r>
        <w:t xml:space="preserve"> </w:t>
      </w:r>
      <w:r>
        <w:t xml:space="preserve">21</w:t>
      </w:r>
      <w:r>
        <w:t xml:space="preserve"> </w:t>
      </w:r>
      <w:r>
        <w:t xml:space="preserve">unique</w:t>
      </w:r>
      <w:r>
        <w:t xml:space="preserve"> </w:t>
      </w:r>
      <w:r>
        <w:t xml:space="preserve">types</w:t>
      </w:r>
      <w:r>
        <w:t xml:space="preserve"> </w:t>
      </w:r>
      <w:r>
        <w:t xml:space="preserve">of</w:t>
      </w:r>
      <w:r>
        <w:t xml:space="preserve"> </w:t>
      </w:r>
      <w:r>
        <w:t xml:space="preserve">associations</w:t>
      </w:r>
      <w:r>
        <w:t xml:space="preserve"> </w:t>
      </w:r>
      <w:r>
        <w:t xml:space="preserve">(e.g.,</w:t>
      </w:r>
      <w:r>
        <w:t xml:space="preserve"> </w:t>
      </w:r>
      <w:r>
        <w:t xml:space="preserve">visitsFlowersOf)</w:t>
      </w:r>
      <w:r>
        <w:t xml:space="preserve"> </w:t>
      </w:r>
      <w:r>
        <w:t xml:space="preserve">between</w:t>
      </w:r>
      <w:r>
        <w:t xml:space="preserve"> </w:t>
      </w:r>
      <w:r>
        <w:t xml:space="preserve">45,950</w:t>
      </w:r>
      <w:r>
        <w:t xml:space="preserve"> </w:t>
      </w:r>
      <w:r>
        <w:t xml:space="preserve">primary</w:t>
      </w:r>
      <w:r>
        <w:t xml:space="preserve"> </w:t>
      </w:r>
      <w:r>
        <w:t xml:space="preserve">taxon</w:t>
      </w:r>
      <w:r>
        <w:t xml:space="preserve"> </w:t>
      </w:r>
      <w:r>
        <w:t xml:space="preserve">(e.g.,</w:t>
      </w:r>
      <w:r>
        <w:t xml:space="preserve"> </w:t>
      </w:r>
      <w:r>
        <w:t xml:space="preserve">Apis</w:t>
      </w:r>
      <w:r>
        <w:t xml:space="preserve"> </w:t>
      </w:r>
      <w:r>
        <w:t xml:space="preserve">mellifera)</w:t>
      </w:r>
      <w:r>
        <w:t xml:space="preserve"> </w:t>
      </w:r>
      <w:r>
        <w:t xml:space="preserve">and</w:t>
      </w:r>
      <w:r>
        <w:t xml:space="preserve"> </w:t>
      </w:r>
      <w:r>
        <w:t xml:space="preserve">31,749</w:t>
      </w:r>
      <w:r>
        <w:t xml:space="preserve"> </w:t>
      </w:r>
      <w:r>
        <w:t xml:space="preserve">associated</w:t>
      </w:r>
      <w:r>
        <w:t xml:space="preserve"> </w:t>
      </w:r>
      <w:r>
        <w:t xml:space="preserve">taxon</w:t>
      </w:r>
      <w:r>
        <w:t xml:space="preserve"> </w:t>
      </w:r>
      <w:r>
        <w:t xml:space="preserve">(e.g.,</w:t>
      </w:r>
      <w:r>
        <w:t xml:space="preserve"> </w:t>
      </w:r>
      <w:r>
        <w:t xml:space="preserve">Solidago).</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w:t>
      </w:r>
    </w:p>
    <w:p>
      <w:pPr>
        <w:pStyle w:val="BlockText"/>
      </w:pPr>
      <w:r>
        <w:t xml:space="preserve">http://iNaturalist.org is a place where you can record what you see in nature, meet other nature lovers, and learn about the natural world. https://www.inaturalist.org/observations/globi-observations-resource-relationships-dwca.zip 2025-05-31T00:18:49.785Z hash://md5/f442a757bbbf9b85038c262728d6d46a</w:t>
      </w:r>
    </w:p>
    <w:p>
      <w:pPr>
        <w:pStyle w:val="FirstParagraph"/>
      </w:pPr>
      <w:r>
        <w:t xml:space="preserve">For additional metadata related to this dataset, please visit</w:t>
      </w:r>
      <w:r>
        <w:t xml:space="preserve"> </w:t>
      </w:r>
      <w:hyperlink r:id="rId20">
        <w:r>
          <w:rPr>
            <w:rStyle w:val="Hyperlink"/>
          </w:rPr>
          <w:t xml:space="preserve">https://github.com/globalbioticinteractions/inaturalist</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39"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0.10.1</w:t>
            </w:r>
          </w:p>
        </w:tc>
      </w:tr>
      <w:tr>
        <w:tc>
          <w:tcPr/>
          <w:p>
            <w:pPr>
              <w:pStyle w:val="Compact"/>
              <w:jc w:val="left"/>
            </w:pPr>
            <w:hyperlink r:id="rId24">
              <w:r>
                <w:rPr>
                  <w:rStyle w:val="Hyperlink"/>
                </w:rPr>
                <w:t xml:space="preserve">elton</w:t>
              </w:r>
            </w:hyperlink>
          </w:p>
        </w:tc>
        <w:tc>
          <w:tcPr/>
          <w:p>
            <w:pPr>
              <w:pStyle w:val="Compact"/>
              <w:jc w:val="left"/>
            </w:pPr>
            <w:r>
              <w:t xml:space="preserve">0.15.12</w:t>
            </w:r>
          </w:p>
        </w:tc>
      </w:tr>
      <w:tr>
        <w:tc>
          <w:tcPr/>
          <w:p>
            <w:pPr>
              <w:pStyle w:val="Compact"/>
              <w:jc w:val="left"/>
            </w:pPr>
            <w:hyperlink r:id="rId25">
              <w:r>
                <w:rPr>
                  <w:rStyle w:val="Hyperlink"/>
                </w:rPr>
                <w:t xml:space="preserve">nomer</w:t>
              </w:r>
            </w:hyperlink>
          </w:p>
        </w:tc>
        <w:tc>
          <w:tcPr/>
          <w:p>
            <w:pPr>
              <w:pStyle w:val="Compact"/>
              <w:jc w:val="left"/>
            </w:pPr>
            <w:r>
              <w:t xml:space="preserve">0.5.13</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bl>
    <w:p>
      <w:pPr>
        <w:pStyle w:val="BodyText"/>
      </w:pPr>
      <w:r>
        <w:t xml:space="preserve">The review process can be described in the form of the script below</w:t>
      </w:r>
      <w:r>
        <w:t xml:space="preserve"> </w:t>
      </w:r>
      <w:r>
        <w:rPr>
          <w:rStyle w:val="FootnoteReference"/>
        </w:rPr>
        <w:footnoteReference w:id="31"/>
      </w:r>
      <w:r>
        <w:t xml:space="preserve">.</w:t>
      </w:r>
    </w:p>
    <w:p>
      <w:pPr>
        <w:pStyle w:val="SourceCode"/>
      </w:pPr>
      <w:r>
        <w:rPr>
          <w:rStyle w:val="VerbatimChar"/>
        </w:rPr>
        <w:t xml:space="preserve"># get versioned copy of the dataset (size approx.  606MiB) under review </w:t>
      </w:r>
      <w:r>
        <w:br/>
      </w:r>
      <w:r>
        <w:rPr>
          <w:rStyle w:val="VerbatimChar"/>
        </w:rPr>
        <w:t xml:space="preserve">elton pull globalbioticinteractions/inaturalist</w:t>
      </w:r>
      <w:r>
        <w:br/>
      </w:r>
      <w:r>
        <w:br/>
      </w:r>
      <w:r>
        <w:rPr>
          <w:rStyle w:val="VerbatimChar"/>
        </w:rPr>
        <w:t xml:space="preserve"># generate review notes</w:t>
      </w:r>
      <w:r>
        <w:br/>
      </w:r>
      <w:r>
        <w:rPr>
          <w:rStyle w:val="VerbatimChar"/>
        </w:rPr>
        <w:t xml:space="preserve">elton review globalbioticinteractions/inaturalist\</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globalbioticinteractions/inaturalist\</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globalbioticinteractions/inaturalist\</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3" name="Picture"/>
            <a:graphic>
              <a:graphicData uri="http://schemas.openxmlformats.org/drawingml/2006/picture">
                <pic:pic>
                  <pic:nvPicPr>
                    <pic:cNvPr descr="process.svg" id="34" name="Picture"/>
                    <pic:cNvPicPr>
                      <a:picLocks noChangeArrowheads="1" noChangeAspect="1"/>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6">
        <w:r>
          <w:rPr>
            <w:rStyle w:val="Hyperlink"/>
          </w:rPr>
          <w:t xml:space="preserve">check-data.sh</w:t>
        </w:r>
      </w:hyperlink>
      <w:r>
        <w:t xml:space="preserve">. See also</w:t>
      </w:r>
      <w:r>
        <w:t xml:space="preserve"> </w:t>
      </w:r>
      <w:hyperlink r:id="rId37">
        <w:r>
          <w:rPr>
            <w:rStyle w:val="Hyperlink"/>
          </w:rPr>
          <w:t xml:space="preserve">GitHub</w:t>
        </w:r>
      </w:hyperlink>
      <w:r>
        <w:t xml:space="preserve"> </w:t>
      </w:r>
      <w:r>
        <w:t xml:space="preserve">and</w:t>
      </w:r>
      <w:r>
        <w:t xml:space="preserve"> </w:t>
      </w:r>
      <w:hyperlink r:id="rId38">
        <w:r>
          <w:rPr>
            <w:rStyle w:val="Hyperlink"/>
          </w:rPr>
          <w:t xml:space="preserve">Codeberg</w:t>
        </w:r>
      </w:hyperlink>
      <w:r>
        <w:t xml:space="preserve">.</w:t>
      </w:r>
    </w:p>
    <w:bookmarkEnd w:id="39"/>
    <w:bookmarkStart w:id="146"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0"/>
      </w:r>
      <w:r>
        <w:t xml:space="preserve">. Then, links to the detailed review reports are provided.</w:t>
      </w:r>
    </w:p>
    <w:bookmarkStart w:id="108"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1">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6">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2">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3">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4">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5">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6">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7">
              <w:r>
                <w:rPr>
                  <w:rStyle w:val="Hyperlink"/>
                </w:rPr>
                <w:t xml:space="preserve">index.pdf</w:t>
              </w:r>
            </w:hyperlink>
          </w:p>
        </w:tc>
        <w:tc>
          <w:tcPr/>
          <w:p>
            <w:pPr>
              <w:pStyle w:val="Compact"/>
              <w:jc w:val="left"/>
            </w:pPr>
            <w:r>
              <w:t xml:space="preserve">review in PDF format</w:t>
            </w:r>
          </w:p>
        </w:tc>
      </w:tr>
      <w:tr>
        <w:tc>
          <w:tcPr/>
          <w:p>
            <w:pPr>
              <w:pStyle w:val="Compact"/>
              <w:jc w:val="left"/>
            </w:pPr>
            <w:hyperlink r:id="rId48">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49">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0">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1">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2">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3">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4">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5">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6">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57">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58">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59">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0">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1">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2">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3">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64">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65">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6">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67">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68">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9">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0">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1">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2">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3">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4">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5">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6">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7">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8">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9">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0">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1">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2">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3">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4">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5">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6">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7">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8">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9">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0">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1">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2">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93">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94">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95">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96">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97">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98">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99">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00">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01">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02">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03">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04">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05">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06">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07">
              <w:r>
                <w:rPr>
                  <w:rStyle w:val="Hyperlink"/>
                </w:rPr>
                <w:t xml:space="preserve">zenodo.json</w:t>
              </w:r>
            </w:hyperlink>
          </w:p>
        </w:tc>
        <w:tc>
          <w:tcPr/>
          <w:p>
            <w:pPr>
              <w:pStyle w:val="Compact"/>
              <w:jc w:val="left"/>
            </w:pPr>
            <w:r>
              <w:t xml:space="preserve">metadata of this review expressed in Zenodo record metadata</w:t>
            </w:r>
          </w:p>
        </w:tc>
      </w:tr>
    </w:tbl>
    <w:bookmarkEnd w:id="108"/>
    <w:bookmarkStart w:id="109" w:name="archived-dataset"/>
    <w:p>
      <w:pPr>
        <w:pStyle w:val="Heading2"/>
      </w:pPr>
      <w:r>
        <w:t xml:space="preserve">Archived Dataset</w:t>
      </w:r>
    </w:p>
    <w:p>
      <w:pPr>
        <w:pStyle w:val="FirstParagraph"/>
      </w:pPr>
      <w:r>
        <w:t xml:space="preserve">Note that</w:t>
      </w:r>
      <w:r>
        <w:t xml:space="preserve"> </w:t>
      </w:r>
      <w:hyperlink r:id="rId42">
        <w:r>
          <w:rPr>
            <w:rStyle w:val="Hyperlink"/>
            <w:iCs/>
            <w:i/>
          </w:rPr>
          <w:t xml:space="preserve">data.zip</w:t>
        </w:r>
      </w:hyperlink>
      <w:r>
        <w:t xml:space="preserve"> </w:t>
      </w:r>
      <w:r>
        <w:t xml:space="preserve">file in this archive contains the complete, unmodified archived dataset under review.</w:t>
      </w:r>
    </w:p>
    <w:bookmarkEnd w:id="109"/>
    <w:bookmarkStart w:id="127" w:name="biotic-interactions"/>
    <w:p>
      <w:pPr>
        <w:pStyle w:val="Heading2"/>
      </w:pPr>
      <w:r>
        <w:t xml:space="preserve">Biotic Interactions</w:t>
      </w:r>
    </w:p>
    <w:p>
      <w:pPr>
        <w:pStyle w:val="CaptionedFigure"/>
      </w:pPr>
      <w:r>
        <w:drawing>
          <wp:inline>
            <wp:extent cx="5334000" cy="1303533"/>
            <wp:effectExtent b="0" l="0" r="0" t="0"/>
            <wp:docPr descr="Biotic Interaction Data Model" title="" id="111" name="Picture"/>
            <a:graphic>
              <a:graphicData uri="http://schemas.openxmlformats.org/drawingml/2006/picture">
                <pic:pic>
                  <pic:nvPicPr>
                    <pic:cNvPr descr="interaction.svg" id="112" name="Picture"/>
                    <pic:cNvPicPr>
                      <a:picLocks noChangeArrowheads="1" noChangeAspect="1"/>
                    </pic:cNvPicPr>
                  </pic:nvPicPr>
                  <pic:blipFill>
                    <a:blip r:embed="rId113">
                      <a:extLst>
                        <a:ext uri="{28A0092B-C50C-407E-A947-70E740481C1C}">
                          <a14:useLocalDpi xmlns:a14="http://schemas.microsoft.com/office/drawing/2010/main" val="0"/>
                        </a:ext>
                        <a:ext uri="{96DAC541-7B7A-43D3-8B79-37D633B846F1}">
                          <asvg:svgBlip xmlns:asvg="http://schemas.microsoft.com/office/drawing/2016/SVG/main" r:embed="rId110"/>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globalbioticinteractions/inaturalist, has fingerprint hash://md5/f442a757bbbf9b85038c262728d6d46a, is 606MiB in size and contains 1,082,852 interaction with 21 unique types of associations (e.g., visitsFlowersOf) between 45,950 primary taxon (e.g., Apis mellifera) and 31,749 associated taxon (e.g., Solidago).</w:t>
      </w:r>
    </w:p>
    <w:p>
      <w:pPr>
        <w:pStyle w:val="BodyText"/>
      </w:pPr>
      <w:r>
        <w:t xml:space="preserve">An exhaustive list of indexed interaction claims can be found in gzipped</w:t>
      </w:r>
      <w:r>
        <w:t xml:space="preserve"> </w:t>
      </w:r>
      <w:hyperlink r:id="rId53">
        <w:r>
          <w:rPr>
            <w:rStyle w:val="Hyperlink"/>
          </w:rPr>
          <w:t xml:space="preserve">csv</w:t>
        </w:r>
      </w:hyperlink>
      <w:r>
        <w:t xml:space="preserve"> </w:t>
      </w:r>
      <w:r>
        <w:t xml:space="preserve">and</w:t>
      </w:r>
      <w:r>
        <w:t xml:space="preserve"> </w:t>
      </w:r>
      <w:hyperlink r:id="rId55">
        <w:r>
          <w:rPr>
            <w:rStyle w:val="Hyperlink"/>
          </w:rPr>
          <w:t xml:space="preserve">tsv</w:t>
        </w:r>
      </w:hyperlink>
      <w:r>
        <w:t xml:space="preserve"> </w:t>
      </w:r>
      <w:r>
        <w:t xml:space="preserve">archives. To facilitate discovery, a preview of claims available in the gzipped html page at</w:t>
      </w:r>
      <w:r>
        <w:t xml:space="preserve"> </w:t>
      </w:r>
      <w:hyperlink r:id="rId54">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Leptosia nina</w:t>
            </w:r>
          </w:p>
        </w:tc>
        <w:tc>
          <w:tcPr/>
          <w:p>
            <w:pPr>
              <w:pStyle w:val="Compact"/>
              <w:jc w:val="left"/>
            </w:pPr>
            <w:r>
              <w:t xml:space="preserve">interactsWith</w:t>
            </w:r>
          </w:p>
        </w:tc>
        <w:tc>
          <w:tcPr/>
          <w:p>
            <w:pPr>
              <w:pStyle w:val="Compact"/>
              <w:jc w:val="left"/>
            </w:pPr>
            <w:r>
              <w:t xml:space="preserve">Cleome rutidosperma</w:t>
            </w:r>
          </w:p>
        </w:tc>
        <w:tc>
          <w:tcPr/>
          <w:p>
            <w:pPr>
              <w:pStyle w:val="Compact"/>
              <w:jc w:val="left"/>
            </w:pPr>
            <w:r>
              <w:t xml:space="preserve">https://www.inaturalist.org/observations/213158006</w:t>
            </w:r>
          </w:p>
        </w:tc>
      </w:tr>
      <w:tr>
        <w:tc>
          <w:tcPr/>
          <w:p>
            <w:pPr>
              <w:pStyle w:val="Compact"/>
              <w:jc w:val="left"/>
            </w:pPr>
            <w:r>
              <w:t xml:space="preserve">Corvus corax</w:t>
            </w:r>
          </w:p>
        </w:tc>
        <w:tc>
          <w:tcPr/>
          <w:p>
            <w:pPr>
              <w:pStyle w:val="Compact"/>
              <w:jc w:val="left"/>
            </w:pPr>
            <w:r>
              <w:t xml:space="preserve">interactsWith</w:t>
            </w:r>
          </w:p>
        </w:tc>
        <w:tc>
          <w:tcPr/>
          <w:p>
            <w:pPr>
              <w:pStyle w:val="Compact"/>
              <w:jc w:val="left"/>
            </w:pPr>
            <w:r>
              <w:t xml:space="preserve">Aechmophorus</w:t>
            </w:r>
          </w:p>
        </w:tc>
        <w:tc>
          <w:tcPr/>
          <w:p>
            <w:pPr>
              <w:pStyle w:val="Compact"/>
              <w:jc w:val="left"/>
            </w:pPr>
            <w:r>
              <w:t xml:space="preserve">https://www.inaturalist.org/observations/213159986</w:t>
            </w:r>
          </w:p>
        </w:tc>
      </w:tr>
      <w:tr>
        <w:tc>
          <w:tcPr/>
          <w:p>
            <w:pPr>
              <w:pStyle w:val="Compact"/>
              <w:jc w:val="left"/>
            </w:pPr>
            <w:r>
              <w:t xml:space="preserve">Graphium agamemnon</w:t>
            </w:r>
          </w:p>
        </w:tc>
        <w:tc>
          <w:tcPr/>
          <w:p>
            <w:pPr>
              <w:pStyle w:val="Compact"/>
              <w:jc w:val="left"/>
            </w:pPr>
            <w:r>
              <w:t xml:space="preserve">interactsWith</w:t>
            </w:r>
          </w:p>
        </w:tc>
        <w:tc>
          <w:tcPr/>
          <w:p>
            <w:pPr>
              <w:pStyle w:val="Compact"/>
              <w:jc w:val="left"/>
            </w:pPr>
            <w:r>
              <w:t xml:space="preserve">Monoon longifolium</w:t>
            </w:r>
          </w:p>
        </w:tc>
        <w:tc>
          <w:tcPr/>
          <w:p>
            <w:pPr>
              <w:pStyle w:val="Compact"/>
              <w:jc w:val="left"/>
            </w:pPr>
            <w:r>
              <w:t xml:space="preserve">https://www.inaturalist.org/observations/213161696</w:t>
            </w:r>
          </w:p>
        </w:tc>
      </w:tr>
      <w:tr>
        <w:tc>
          <w:tcPr/>
          <w:p>
            <w:pPr>
              <w:pStyle w:val="Compact"/>
              <w:jc w:val="left"/>
            </w:pPr>
            <w:r>
              <w:t xml:space="preserve">Bombus impatiens</w:t>
            </w:r>
          </w:p>
        </w:tc>
        <w:tc>
          <w:tcPr/>
          <w:p>
            <w:pPr>
              <w:pStyle w:val="Compact"/>
              <w:jc w:val="left"/>
            </w:pPr>
            <w:r>
              <w:t xml:space="preserve">visitsFlowersOf</w:t>
            </w:r>
          </w:p>
        </w:tc>
        <w:tc>
          <w:tcPr/>
          <w:p>
            <w:pPr>
              <w:pStyle w:val="Compact"/>
              <w:jc w:val="left"/>
            </w:pPr>
            <w:r>
              <w:t xml:space="preserve">Rhododendron</w:t>
            </w:r>
          </w:p>
        </w:tc>
        <w:tc>
          <w:tcPr/>
          <w:p>
            <w:pPr>
              <w:pStyle w:val="Compact"/>
              <w:jc w:val="left"/>
            </w:pPr>
            <w:r>
              <w:t xml:space="preserve">https://www.inaturalist.org/observations/213162013</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visitsFlowersOf</w:t>
            </w:r>
          </w:p>
        </w:tc>
        <w:tc>
          <w:tcPr/>
          <w:p>
            <w:pPr>
              <w:pStyle w:val="Compact"/>
              <w:jc w:val="left"/>
            </w:pPr>
            <w:r>
              <w:t xml:space="preserve">380277</w:t>
            </w:r>
          </w:p>
        </w:tc>
      </w:tr>
      <w:tr>
        <w:tc>
          <w:tcPr/>
          <w:p>
            <w:pPr>
              <w:pStyle w:val="Compact"/>
              <w:jc w:val="left"/>
            </w:pPr>
            <w:r>
              <w:t xml:space="preserve">interactsWith</w:t>
            </w:r>
          </w:p>
        </w:tc>
        <w:tc>
          <w:tcPr/>
          <w:p>
            <w:pPr>
              <w:pStyle w:val="Compact"/>
              <w:jc w:val="left"/>
            </w:pPr>
            <w:r>
              <w:t xml:space="preserve">340476</w:t>
            </w:r>
          </w:p>
        </w:tc>
      </w:tr>
      <w:tr>
        <w:tc>
          <w:tcPr/>
          <w:p>
            <w:pPr>
              <w:pStyle w:val="Compact"/>
              <w:jc w:val="left"/>
            </w:pPr>
            <w:r>
              <w:t xml:space="preserve">eats</w:t>
            </w:r>
          </w:p>
        </w:tc>
        <w:tc>
          <w:tcPr/>
          <w:p>
            <w:pPr>
              <w:pStyle w:val="Compact"/>
              <w:jc w:val="left"/>
            </w:pPr>
            <w:r>
              <w:t xml:space="preserve">169324</w:t>
            </w:r>
          </w:p>
        </w:tc>
      </w:tr>
      <w:tr>
        <w:tc>
          <w:tcPr/>
          <w:p>
            <w:pPr>
              <w:pStyle w:val="Compact"/>
              <w:jc w:val="left"/>
            </w:pPr>
            <w:r>
              <w:t xml:space="preserve">visits</w:t>
            </w:r>
          </w:p>
        </w:tc>
        <w:tc>
          <w:tcPr/>
          <w:p>
            <w:pPr>
              <w:pStyle w:val="Compact"/>
              <w:jc w:val="left"/>
            </w:pPr>
            <w:r>
              <w:t xml:space="preserve">73737</w:t>
            </w:r>
          </w:p>
        </w:tc>
      </w:tr>
      <w:tr>
        <w:tc>
          <w:tcPr/>
          <w:p>
            <w:pPr>
              <w:pStyle w:val="Compact"/>
              <w:jc w:val="left"/>
            </w:pPr>
            <w:r>
              <w:t xml:space="preserve">hasHost</w:t>
            </w:r>
          </w:p>
        </w:tc>
        <w:tc>
          <w:tcPr/>
          <w:p>
            <w:pPr>
              <w:pStyle w:val="Compact"/>
              <w:jc w:val="left"/>
            </w:pPr>
            <w:r>
              <w:t xml:space="preserve">46726</w:t>
            </w:r>
          </w:p>
        </w:tc>
      </w:tr>
      <w:tr>
        <w:tc>
          <w:tcPr/>
          <w:p>
            <w:pPr>
              <w:pStyle w:val="Compact"/>
              <w:jc w:val="left"/>
            </w:pPr>
            <w:r>
              <w:t xml:space="preserve">preysOn</w:t>
            </w:r>
          </w:p>
        </w:tc>
        <w:tc>
          <w:tcPr/>
          <w:p>
            <w:pPr>
              <w:pStyle w:val="Compact"/>
              <w:jc w:val="left"/>
            </w:pPr>
            <w:r>
              <w:t xml:space="preserve">40753</w:t>
            </w:r>
          </w:p>
        </w:tc>
      </w:tr>
      <w:tr>
        <w:tc>
          <w:tcPr/>
          <w:p>
            <w:pPr>
              <w:pStyle w:val="Compact"/>
              <w:jc w:val="left"/>
            </w:pPr>
            <w:r>
              <w:t xml:space="preserve">preyedUponBy</w:t>
            </w:r>
          </w:p>
        </w:tc>
        <w:tc>
          <w:tcPr/>
          <w:p>
            <w:pPr>
              <w:pStyle w:val="Compact"/>
              <w:jc w:val="left"/>
            </w:pPr>
            <w:r>
              <w:t xml:space="preserve">9195</w:t>
            </w:r>
          </w:p>
        </w:tc>
      </w:tr>
      <w:tr>
        <w:tc>
          <w:tcPr/>
          <w:p>
            <w:pPr>
              <w:pStyle w:val="Compact"/>
              <w:jc w:val="left"/>
            </w:pPr>
            <w:r>
              <w:t xml:space="preserve">flowersVisitedBy</w:t>
            </w:r>
          </w:p>
        </w:tc>
        <w:tc>
          <w:tcPr/>
          <w:p>
            <w:pPr>
              <w:pStyle w:val="Compact"/>
              <w:jc w:val="left"/>
            </w:pPr>
            <w:r>
              <w:t xml:space="preserve">5433</w:t>
            </w:r>
          </w:p>
        </w:tc>
      </w:tr>
      <w:tr>
        <w:tc>
          <w:tcPr/>
          <w:p>
            <w:pPr>
              <w:pStyle w:val="Compact"/>
              <w:jc w:val="left"/>
            </w:pPr>
            <w:r>
              <w:t xml:space="preserve">parasiteOf</w:t>
            </w:r>
          </w:p>
        </w:tc>
        <w:tc>
          <w:tcPr/>
          <w:p>
            <w:pPr>
              <w:pStyle w:val="Compact"/>
              <w:jc w:val="left"/>
            </w:pPr>
            <w:r>
              <w:t xml:space="preserve">4721</w:t>
            </w:r>
          </w:p>
        </w:tc>
      </w:tr>
      <w:tr>
        <w:tc>
          <w:tcPr/>
          <w:p>
            <w:pPr>
              <w:pStyle w:val="Compact"/>
              <w:jc w:val="left"/>
            </w:pPr>
            <w:r>
              <w:t xml:space="preserve">eatenBy</w:t>
            </w:r>
          </w:p>
        </w:tc>
        <w:tc>
          <w:tcPr/>
          <w:p>
            <w:pPr>
              <w:pStyle w:val="Compact"/>
              <w:jc w:val="left"/>
            </w:pPr>
            <w:r>
              <w:t xml:space="preserve">4534</w:t>
            </w:r>
          </w:p>
        </w:tc>
      </w:tr>
      <w:tr>
        <w:tc>
          <w:tcPr/>
          <w:p>
            <w:pPr>
              <w:pStyle w:val="Compact"/>
              <w:jc w:val="left"/>
            </w:pPr>
            <w:r>
              <w:t xml:space="preserve">hasParasite</w:t>
            </w:r>
          </w:p>
        </w:tc>
        <w:tc>
          <w:tcPr/>
          <w:p>
            <w:pPr>
              <w:pStyle w:val="Compact"/>
              <w:jc w:val="left"/>
            </w:pPr>
            <w:r>
              <w:t xml:space="preserve">3871</w:t>
            </w:r>
          </w:p>
        </w:tc>
      </w:tr>
      <w:tr>
        <w:tc>
          <w:tcPr/>
          <w:p>
            <w:pPr>
              <w:pStyle w:val="Compact"/>
              <w:jc w:val="left"/>
            </w:pPr>
            <w:r>
              <w:t xml:space="preserve">pathogenOf</w:t>
            </w:r>
          </w:p>
        </w:tc>
        <w:tc>
          <w:tcPr/>
          <w:p>
            <w:pPr>
              <w:pStyle w:val="Compact"/>
              <w:jc w:val="left"/>
            </w:pPr>
            <w:r>
              <w:t xml:space="preserve">1173</w:t>
            </w:r>
          </w:p>
        </w:tc>
      </w:tr>
      <w:tr>
        <w:tc>
          <w:tcPr/>
          <w:p>
            <w:pPr>
              <w:pStyle w:val="Compact"/>
              <w:jc w:val="left"/>
            </w:pPr>
            <w:r>
              <w:t xml:space="preserve">hostOf</w:t>
            </w:r>
          </w:p>
        </w:tc>
        <w:tc>
          <w:tcPr/>
          <w:p>
            <w:pPr>
              <w:pStyle w:val="Compact"/>
              <w:jc w:val="left"/>
            </w:pPr>
            <w:r>
              <w:t xml:space="preserve">1031</w:t>
            </w:r>
          </w:p>
        </w:tc>
      </w:tr>
      <w:tr>
        <w:tc>
          <w:tcPr/>
          <w:p>
            <w:pPr>
              <w:pStyle w:val="Compact"/>
              <w:jc w:val="left"/>
            </w:pPr>
            <w:r>
              <w:t xml:space="preserve">hasPathogen</w:t>
            </w:r>
          </w:p>
        </w:tc>
        <w:tc>
          <w:tcPr/>
          <w:p>
            <w:pPr>
              <w:pStyle w:val="Compact"/>
              <w:jc w:val="left"/>
            </w:pPr>
            <w:r>
              <w:t xml:space="preserve">593</w:t>
            </w:r>
          </w:p>
        </w:tc>
      </w:tr>
      <w:tr>
        <w:tc>
          <w:tcPr/>
          <w:p>
            <w:pPr>
              <w:pStyle w:val="Compact"/>
              <w:jc w:val="left"/>
            </w:pPr>
            <w:r>
              <w:t xml:space="preserve">kills</w:t>
            </w:r>
          </w:p>
        </w:tc>
        <w:tc>
          <w:tcPr/>
          <w:p>
            <w:pPr>
              <w:pStyle w:val="Compact"/>
              <w:jc w:val="left"/>
            </w:pPr>
            <w:r>
              <w:t xml:space="preserve">393</w:t>
            </w:r>
          </w:p>
        </w:tc>
      </w:tr>
      <w:tr>
        <w:tc>
          <w:tcPr/>
          <w:p>
            <w:pPr>
              <w:pStyle w:val="Compact"/>
              <w:jc w:val="left"/>
            </w:pPr>
            <w:r>
              <w:t xml:space="preserve">parasitoidOf</w:t>
            </w:r>
          </w:p>
        </w:tc>
        <w:tc>
          <w:tcPr/>
          <w:p>
            <w:pPr>
              <w:pStyle w:val="Compact"/>
              <w:jc w:val="left"/>
            </w:pPr>
            <w:r>
              <w:t xml:space="preserve">271</w:t>
            </w:r>
          </w:p>
        </w:tc>
      </w:tr>
      <w:tr>
        <w:tc>
          <w:tcPr/>
          <w:p>
            <w:pPr>
              <w:pStyle w:val="Compact"/>
              <w:jc w:val="left"/>
            </w:pPr>
            <w:r>
              <w:t xml:space="preserve">symbiontOf</w:t>
            </w:r>
          </w:p>
        </w:tc>
        <w:tc>
          <w:tcPr/>
          <w:p>
            <w:pPr>
              <w:pStyle w:val="Compact"/>
              <w:jc w:val="left"/>
            </w:pPr>
            <w:r>
              <w:t xml:space="preserve">126</w:t>
            </w:r>
          </w:p>
        </w:tc>
      </w:tr>
      <w:tr>
        <w:tc>
          <w:tcPr/>
          <w:p>
            <w:pPr>
              <w:pStyle w:val="Compact"/>
              <w:jc w:val="left"/>
            </w:pPr>
            <w:r>
              <w:t xml:space="preserve">laysEggsOn</w:t>
            </w:r>
          </w:p>
        </w:tc>
        <w:tc>
          <w:tcPr/>
          <w:p>
            <w:pPr>
              <w:pStyle w:val="Compact"/>
              <w:jc w:val="left"/>
            </w:pPr>
            <w:r>
              <w:t xml:space="preserve">114</w:t>
            </w:r>
          </w:p>
        </w:tc>
      </w:tr>
      <w:tr>
        <w:tc>
          <w:tcPr/>
          <w:p>
            <w:pPr>
              <w:pStyle w:val="Compact"/>
              <w:jc w:val="left"/>
            </w:pPr>
            <w:r>
              <w:t xml:space="preserve">killedBy</w:t>
            </w:r>
          </w:p>
        </w:tc>
        <w:tc>
          <w:tcPr/>
          <w:p>
            <w:pPr>
              <w:pStyle w:val="Compact"/>
              <w:jc w:val="left"/>
            </w:pPr>
            <w:r>
              <w:t xml:space="preserve">84</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Apis mellifera</w:t>
            </w:r>
          </w:p>
        </w:tc>
        <w:tc>
          <w:tcPr/>
          <w:p>
            <w:pPr>
              <w:pStyle w:val="Compact"/>
              <w:jc w:val="left"/>
            </w:pPr>
            <w:r>
              <w:t xml:space="preserve">38999</w:t>
            </w:r>
          </w:p>
        </w:tc>
      </w:tr>
      <w:tr>
        <w:tc>
          <w:tcPr/>
          <w:p>
            <w:pPr>
              <w:pStyle w:val="Compact"/>
              <w:jc w:val="left"/>
            </w:pPr>
            <w:r>
              <w:t xml:space="preserve">Bombus impatiens</w:t>
            </w:r>
          </w:p>
        </w:tc>
        <w:tc>
          <w:tcPr/>
          <w:p>
            <w:pPr>
              <w:pStyle w:val="Compact"/>
              <w:jc w:val="left"/>
            </w:pPr>
            <w:r>
              <w:t xml:space="preserve">30432</w:t>
            </w:r>
          </w:p>
        </w:tc>
      </w:tr>
      <w:tr>
        <w:tc>
          <w:tcPr/>
          <w:p>
            <w:pPr>
              <w:pStyle w:val="Compact"/>
              <w:jc w:val="left"/>
            </w:pPr>
            <w:r>
              <w:t xml:space="preserve">Danaus plexippus</w:t>
            </w:r>
          </w:p>
        </w:tc>
        <w:tc>
          <w:tcPr/>
          <w:p>
            <w:pPr>
              <w:pStyle w:val="Compact"/>
              <w:jc w:val="left"/>
            </w:pPr>
            <w:r>
              <w:t xml:space="preserve">19791</w:t>
            </w:r>
          </w:p>
        </w:tc>
      </w:tr>
      <w:tr>
        <w:tc>
          <w:tcPr/>
          <w:p>
            <w:pPr>
              <w:pStyle w:val="Compact"/>
              <w:jc w:val="left"/>
            </w:pPr>
            <w:r>
              <w:t xml:space="preserve">Bombus griseocollis</w:t>
            </w:r>
          </w:p>
        </w:tc>
        <w:tc>
          <w:tcPr/>
          <w:p>
            <w:pPr>
              <w:pStyle w:val="Compact"/>
              <w:jc w:val="left"/>
            </w:pPr>
            <w:r>
              <w:t xml:space="preserve">12086</w:t>
            </w:r>
          </w:p>
        </w:tc>
      </w:tr>
      <w:tr>
        <w:tc>
          <w:tcPr/>
          <w:p>
            <w:pPr>
              <w:pStyle w:val="Compact"/>
              <w:jc w:val="left"/>
            </w:pPr>
            <w:r>
              <w:t xml:space="preserve">Bombus bimaculatus</w:t>
            </w:r>
          </w:p>
        </w:tc>
        <w:tc>
          <w:tcPr/>
          <w:p>
            <w:pPr>
              <w:pStyle w:val="Compact"/>
              <w:jc w:val="left"/>
            </w:pPr>
            <w:r>
              <w:t xml:space="preserve">7527</w:t>
            </w:r>
          </w:p>
        </w:tc>
      </w:tr>
      <w:tr>
        <w:tc>
          <w:tcPr/>
          <w:p>
            <w:pPr>
              <w:pStyle w:val="Compact"/>
              <w:jc w:val="left"/>
            </w:pPr>
            <w:r>
              <w:t xml:space="preserve">Xylocopa virginica</w:t>
            </w:r>
          </w:p>
        </w:tc>
        <w:tc>
          <w:tcPr/>
          <w:p>
            <w:pPr>
              <w:pStyle w:val="Compact"/>
              <w:jc w:val="left"/>
            </w:pPr>
            <w:r>
              <w:t xml:space="preserve">7205</w:t>
            </w:r>
          </w:p>
        </w:tc>
      </w:tr>
      <w:tr>
        <w:tc>
          <w:tcPr/>
          <w:p>
            <w:pPr>
              <w:pStyle w:val="Compact"/>
              <w:jc w:val="left"/>
            </w:pPr>
            <w:r>
              <w:t xml:space="preserve">Pieris rapae</w:t>
            </w:r>
          </w:p>
        </w:tc>
        <w:tc>
          <w:tcPr/>
          <w:p>
            <w:pPr>
              <w:pStyle w:val="Compact"/>
              <w:jc w:val="left"/>
            </w:pPr>
            <w:r>
              <w:t xml:space="preserve">6942</w:t>
            </w:r>
          </w:p>
        </w:tc>
      </w:tr>
      <w:tr>
        <w:tc>
          <w:tcPr/>
          <w:p>
            <w:pPr>
              <w:pStyle w:val="Compact"/>
              <w:jc w:val="left"/>
            </w:pPr>
            <w:r>
              <w:t xml:space="preserve">Bombus vosnesenskii</w:t>
            </w:r>
          </w:p>
        </w:tc>
        <w:tc>
          <w:tcPr/>
          <w:p>
            <w:pPr>
              <w:pStyle w:val="Compact"/>
              <w:jc w:val="left"/>
            </w:pPr>
            <w:r>
              <w:t xml:space="preserve">6639</w:t>
            </w:r>
          </w:p>
        </w:tc>
      </w:tr>
      <w:tr>
        <w:tc>
          <w:tcPr/>
          <w:p>
            <w:pPr>
              <w:pStyle w:val="Compact"/>
              <w:jc w:val="left"/>
            </w:pPr>
            <w:r>
              <w:t xml:space="preserve">Pyrobombus</w:t>
            </w:r>
          </w:p>
        </w:tc>
        <w:tc>
          <w:tcPr/>
          <w:p>
            <w:pPr>
              <w:pStyle w:val="Compact"/>
              <w:jc w:val="left"/>
            </w:pPr>
            <w:r>
              <w:t xml:space="preserve">6152</w:t>
            </w:r>
          </w:p>
        </w:tc>
      </w:tr>
      <w:tr>
        <w:tc>
          <w:tcPr/>
          <w:p>
            <w:pPr>
              <w:pStyle w:val="Compact"/>
              <w:jc w:val="left"/>
            </w:pPr>
            <w:r>
              <w:t xml:space="preserve">Bombus melanopygus</w:t>
            </w:r>
          </w:p>
        </w:tc>
        <w:tc>
          <w:tcPr/>
          <w:p>
            <w:pPr>
              <w:pStyle w:val="Compact"/>
              <w:jc w:val="left"/>
            </w:pPr>
            <w:r>
              <w:t xml:space="preserve">6016</w:t>
            </w:r>
          </w:p>
        </w:tc>
      </w:tr>
      <w:tr>
        <w:tc>
          <w:tcPr/>
          <w:p>
            <w:pPr>
              <w:pStyle w:val="Compact"/>
              <w:jc w:val="left"/>
            </w:pPr>
            <w:r>
              <w:t xml:space="preserve">Vanessa cardui</w:t>
            </w:r>
          </w:p>
        </w:tc>
        <w:tc>
          <w:tcPr/>
          <w:p>
            <w:pPr>
              <w:pStyle w:val="Compact"/>
              <w:jc w:val="left"/>
            </w:pPr>
            <w:r>
              <w:t xml:space="preserve">5997</w:t>
            </w:r>
          </w:p>
        </w:tc>
      </w:tr>
      <w:tr>
        <w:tc>
          <w:tcPr/>
          <w:p>
            <w:pPr>
              <w:pStyle w:val="Compact"/>
              <w:jc w:val="left"/>
            </w:pPr>
            <w:r>
              <w:t xml:space="preserve">Halictus ligatus</w:t>
            </w:r>
          </w:p>
        </w:tc>
        <w:tc>
          <w:tcPr/>
          <w:p>
            <w:pPr>
              <w:pStyle w:val="Compact"/>
              <w:jc w:val="left"/>
            </w:pPr>
            <w:r>
              <w:t xml:space="preserve">5565</w:t>
            </w:r>
          </w:p>
        </w:tc>
      </w:tr>
      <w:tr>
        <w:tc>
          <w:tcPr/>
          <w:p>
            <w:pPr>
              <w:pStyle w:val="Compact"/>
              <w:jc w:val="left"/>
            </w:pPr>
            <w:r>
              <w:t xml:space="preserve">Hylephila phyleus</w:t>
            </w:r>
          </w:p>
        </w:tc>
        <w:tc>
          <w:tcPr/>
          <w:p>
            <w:pPr>
              <w:pStyle w:val="Compact"/>
              <w:jc w:val="left"/>
            </w:pPr>
            <w:r>
              <w:t xml:space="preserve">5103</w:t>
            </w:r>
          </w:p>
        </w:tc>
      </w:tr>
      <w:tr>
        <w:tc>
          <w:tcPr/>
          <w:p>
            <w:pPr>
              <w:pStyle w:val="Compact"/>
              <w:jc w:val="left"/>
            </w:pPr>
            <w:r>
              <w:t xml:space="preserve">Eristalis tenax</w:t>
            </w:r>
          </w:p>
        </w:tc>
        <w:tc>
          <w:tcPr/>
          <w:p>
            <w:pPr>
              <w:pStyle w:val="Compact"/>
              <w:jc w:val="left"/>
            </w:pPr>
            <w:r>
              <w:t xml:space="preserve">4597</w:t>
            </w:r>
          </w:p>
        </w:tc>
      </w:tr>
      <w:tr>
        <w:tc>
          <w:tcPr/>
          <w:p>
            <w:pPr>
              <w:pStyle w:val="Compact"/>
              <w:jc w:val="left"/>
            </w:pPr>
            <w:r>
              <w:t xml:space="preserve">Papilio glaucus</w:t>
            </w:r>
          </w:p>
        </w:tc>
        <w:tc>
          <w:tcPr/>
          <w:p>
            <w:pPr>
              <w:pStyle w:val="Compact"/>
              <w:jc w:val="left"/>
            </w:pPr>
            <w:r>
              <w:t xml:space="preserve">4496</w:t>
            </w:r>
          </w:p>
        </w:tc>
      </w:tr>
      <w:tr>
        <w:tc>
          <w:tcPr/>
          <w:p>
            <w:pPr>
              <w:pStyle w:val="Compact"/>
              <w:jc w:val="left"/>
            </w:pPr>
            <w:r>
              <w:t xml:space="preserve">Bombus ternarius</w:t>
            </w:r>
          </w:p>
        </w:tc>
        <w:tc>
          <w:tcPr/>
          <w:p>
            <w:pPr>
              <w:pStyle w:val="Compact"/>
              <w:jc w:val="left"/>
            </w:pPr>
            <w:r>
              <w:t xml:space="preserve">4453</w:t>
            </w:r>
          </w:p>
        </w:tc>
      </w:tr>
      <w:tr>
        <w:tc>
          <w:tcPr/>
          <w:p>
            <w:pPr>
              <w:pStyle w:val="Compact"/>
              <w:jc w:val="left"/>
            </w:pPr>
            <w:r>
              <w:t xml:space="preserve">Toxomerus marginatus</w:t>
            </w:r>
          </w:p>
        </w:tc>
        <w:tc>
          <w:tcPr/>
          <w:p>
            <w:pPr>
              <w:pStyle w:val="Compact"/>
              <w:jc w:val="left"/>
            </w:pPr>
            <w:r>
              <w:t xml:space="preserve">4360</w:t>
            </w:r>
          </w:p>
        </w:tc>
      </w:tr>
      <w:tr>
        <w:tc>
          <w:tcPr/>
          <w:p>
            <w:pPr>
              <w:pStyle w:val="Compact"/>
              <w:jc w:val="left"/>
            </w:pPr>
            <w:r>
              <w:t xml:space="preserve">Sphex ichneumoneus</w:t>
            </w:r>
          </w:p>
        </w:tc>
        <w:tc>
          <w:tcPr/>
          <w:p>
            <w:pPr>
              <w:pStyle w:val="Compact"/>
              <w:jc w:val="left"/>
            </w:pPr>
            <w:r>
              <w:t xml:space="preserve">4208</w:t>
            </w:r>
          </w:p>
        </w:tc>
      </w:tr>
      <w:tr>
        <w:tc>
          <w:tcPr/>
          <w:p>
            <w:pPr>
              <w:pStyle w:val="Compact"/>
              <w:jc w:val="left"/>
            </w:pPr>
            <w:r>
              <w:t xml:space="preserve">Epargyreus clarus</w:t>
            </w:r>
          </w:p>
        </w:tc>
        <w:tc>
          <w:tcPr/>
          <w:p>
            <w:pPr>
              <w:pStyle w:val="Compact"/>
              <w:jc w:val="left"/>
            </w:pPr>
            <w:r>
              <w:t xml:space="preserve">4141</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Solidago</w:t>
            </w:r>
          </w:p>
        </w:tc>
        <w:tc>
          <w:tcPr/>
          <w:p>
            <w:pPr>
              <w:pStyle w:val="Compact"/>
              <w:jc w:val="left"/>
            </w:pPr>
            <w:r>
              <w:t xml:space="preserve">28558</w:t>
            </w:r>
          </w:p>
        </w:tc>
      </w:tr>
      <w:tr>
        <w:tc>
          <w:tcPr/>
          <w:p>
            <w:pPr>
              <w:pStyle w:val="Compact"/>
              <w:jc w:val="left"/>
            </w:pPr>
            <w:r>
              <w:t xml:space="preserve">Asclepias syriaca</w:t>
            </w:r>
          </w:p>
        </w:tc>
        <w:tc>
          <w:tcPr/>
          <w:p>
            <w:pPr>
              <w:pStyle w:val="Compact"/>
              <w:jc w:val="left"/>
            </w:pPr>
            <w:r>
              <w:t xml:space="preserve">12128</w:t>
            </w:r>
          </w:p>
        </w:tc>
      </w:tr>
      <w:tr>
        <w:tc>
          <w:tcPr/>
          <w:p>
            <w:pPr>
              <w:pStyle w:val="Compact"/>
              <w:jc w:val="left"/>
            </w:pPr>
            <w:r>
              <w:t xml:space="preserve">Quercus lobata</w:t>
            </w:r>
          </w:p>
        </w:tc>
        <w:tc>
          <w:tcPr/>
          <w:p>
            <w:pPr>
              <w:pStyle w:val="Compact"/>
              <w:jc w:val="left"/>
            </w:pPr>
            <w:r>
              <w:t xml:space="preserve">10234</w:t>
            </w:r>
          </w:p>
        </w:tc>
      </w:tr>
      <w:tr>
        <w:tc>
          <w:tcPr/>
          <w:p>
            <w:pPr>
              <w:pStyle w:val="Compact"/>
              <w:jc w:val="left"/>
            </w:pPr>
            <w:r>
              <w:t xml:space="preserve">Pycnanthemum muticum</w:t>
            </w:r>
          </w:p>
        </w:tc>
        <w:tc>
          <w:tcPr/>
          <w:p>
            <w:pPr>
              <w:pStyle w:val="Compact"/>
              <w:jc w:val="left"/>
            </w:pPr>
            <w:r>
              <w:t xml:space="preserve">8844</w:t>
            </w:r>
          </w:p>
        </w:tc>
      </w:tr>
      <w:tr>
        <w:tc>
          <w:tcPr/>
          <w:p>
            <w:pPr>
              <w:pStyle w:val="Compact"/>
              <w:jc w:val="left"/>
            </w:pPr>
            <w:r>
              <w:t xml:space="preserve">Quercus agrifolia</w:t>
            </w:r>
          </w:p>
        </w:tc>
        <w:tc>
          <w:tcPr/>
          <w:p>
            <w:pPr>
              <w:pStyle w:val="Compact"/>
              <w:jc w:val="left"/>
            </w:pPr>
            <w:r>
              <w:t xml:space="preserve">8396</w:t>
            </w:r>
          </w:p>
        </w:tc>
      </w:tr>
      <w:tr>
        <w:tc>
          <w:tcPr/>
          <w:p>
            <w:pPr>
              <w:pStyle w:val="Compact"/>
              <w:jc w:val="left"/>
            </w:pPr>
            <w:r>
              <w:t xml:space="preserve">Echinacea purpurea</w:t>
            </w:r>
          </w:p>
        </w:tc>
        <w:tc>
          <w:tcPr/>
          <w:p>
            <w:pPr>
              <w:pStyle w:val="Compact"/>
              <w:jc w:val="left"/>
            </w:pPr>
            <w:r>
              <w:t xml:space="preserve">7982</w:t>
            </w:r>
          </w:p>
        </w:tc>
      </w:tr>
      <w:tr>
        <w:tc>
          <w:tcPr/>
          <w:p>
            <w:pPr>
              <w:pStyle w:val="Compact"/>
              <w:jc w:val="left"/>
            </w:pPr>
            <w:r>
              <w:t xml:space="preserve">Buddleja davidii</w:t>
            </w:r>
          </w:p>
        </w:tc>
        <w:tc>
          <w:tcPr/>
          <w:p>
            <w:pPr>
              <w:pStyle w:val="Compact"/>
              <w:jc w:val="left"/>
            </w:pPr>
            <w:r>
              <w:t xml:space="preserve">7756</w:t>
            </w:r>
          </w:p>
        </w:tc>
      </w:tr>
      <w:tr>
        <w:tc>
          <w:tcPr/>
          <w:p>
            <w:pPr>
              <w:pStyle w:val="Compact"/>
              <w:jc w:val="left"/>
            </w:pPr>
            <w:r>
              <w:t xml:space="preserve">Symphyotrichum</w:t>
            </w:r>
          </w:p>
        </w:tc>
        <w:tc>
          <w:tcPr/>
          <w:p>
            <w:pPr>
              <w:pStyle w:val="Compact"/>
              <w:jc w:val="left"/>
            </w:pPr>
            <w:r>
              <w:t xml:space="preserve">7499</w:t>
            </w:r>
          </w:p>
        </w:tc>
      </w:tr>
      <w:tr>
        <w:tc>
          <w:tcPr/>
          <w:p>
            <w:pPr>
              <w:pStyle w:val="Compact"/>
              <w:jc w:val="left"/>
            </w:pPr>
            <w:r>
              <w:t xml:space="preserve">Monarda fistulosa</w:t>
            </w:r>
          </w:p>
        </w:tc>
        <w:tc>
          <w:tcPr/>
          <w:p>
            <w:pPr>
              <w:pStyle w:val="Compact"/>
              <w:jc w:val="left"/>
            </w:pPr>
            <w:r>
              <w:t xml:space="preserve">7233</w:t>
            </w:r>
          </w:p>
        </w:tc>
      </w:tr>
      <w:tr>
        <w:tc>
          <w:tcPr/>
          <w:p>
            <w:pPr>
              <w:pStyle w:val="Compact"/>
              <w:jc w:val="left"/>
            </w:pPr>
            <w:r>
              <w:t xml:space="preserve">Taraxacum</w:t>
            </w:r>
          </w:p>
        </w:tc>
        <w:tc>
          <w:tcPr/>
          <w:p>
            <w:pPr>
              <w:pStyle w:val="Compact"/>
              <w:jc w:val="left"/>
            </w:pPr>
            <w:r>
              <w:t xml:space="preserve">7126</w:t>
            </w:r>
          </w:p>
        </w:tc>
      </w:tr>
      <w:tr>
        <w:tc>
          <w:tcPr/>
          <w:p>
            <w:pPr>
              <w:pStyle w:val="Compact"/>
              <w:jc w:val="left"/>
            </w:pPr>
            <w:r>
              <w:t xml:space="preserve">Bidens alba</w:t>
            </w:r>
          </w:p>
        </w:tc>
        <w:tc>
          <w:tcPr/>
          <w:p>
            <w:pPr>
              <w:pStyle w:val="Compact"/>
              <w:jc w:val="left"/>
            </w:pPr>
            <w:r>
              <w:t xml:space="preserve">6470</w:t>
            </w:r>
          </w:p>
        </w:tc>
      </w:tr>
      <w:tr>
        <w:tc>
          <w:tcPr/>
          <w:p>
            <w:pPr>
              <w:pStyle w:val="Compact"/>
              <w:jc w:val="left"/>
            </w:pPr>
            <w:r>
              <w:t xml:space="preserve">Daucus carota</w:t>
            </w:r>
          </w:p>
        </w:tc>
        <w:tc>
          <w:tcPr/>
          <w:p>
            <w:pPr>
              <w:pStyle w:val="Compact"/>
              <w:jc w:val="left"/>
            </w:pPr>
            <w:r>
              <w:t xml:space="preserve">6239</w:t>
            </w:r>
          </w:p>
        </w:tc>
      </w:tr>
      <w:tr>
        <w:tc>
          <w:tcPr/>
          <w:p>
            <w:pPr>
              <w:pStyle w:val="Compact"/>
              <w:jc w:val="left"/>
            </w:pPr>
            <w:r>
              <w:t xml:space="preserve">Lantana</w:t>
            </w:r>
          </w:p>
        </w:tc>
        <w:tc>
          <w:tcPr/>
          <w:p>
            <w:pPr>
              <w:pStyle w:val="Compact"/>
              <w:jc w:val="left"/>
            </w:pPr>
            <w:r>
              <w:t xml:space="preserve">6180</w:t>
            </w:r>
          </w:p>
        </w:tc>
      </w:tr>
      <w:tr>
        <w:tc>
          <w:tcPr/>
          <w:p>
            <w:pPr>
              <w:pStyle w:val="Compact"/>
              <w:jc w:val="left"/>
            </w:pPr>
            <w:r>
              <w:t xml:space="preserve">Quercus</w:t>
            </w:r>
          </w:p>
        </w:tc>
        <w:tc>
          <w:tcPr/>
          <w:p>
            <w:pPr>
              <w:pStyle w:val="Compact"/>
              <w:jc w:val="left"/>
            </w:pPr>
            <w:r>
              <w:t xml:space="preserve">6026</w:t>
            </w:r>
          </w:p>
        </w:tc>
      </w:tr>
      <w:tr>
        <w:tc>
          <w:tcPr/>
          <w:p>
            <w:pPr>
              <w:pStyle w:val="Compact"/>
              <w:jc w:val="left"/>
            </w:pPr>
            <w:r>
              <w:t xml:space="preserve">Trifolium pratense</w:t>
            </w:r>
          </w:p>
        </w:tc>
        <w:tc>
          <w:tcPr/>
          <w:p>
            <w:pPr>
              <w:pStyle w:val="Compact"/>
              <w:jc w:val="left"/>
            </w:pPr>
            <w:r>
              <w:t xml:space="preserve">5964</w:t>
            </w:r>
          </w:p>
        </w:tc>
      </w:tr>
      <w:tr>
        <w:tc>
          <w:tcPr/>
          <w:p>
            <w:pPr>
              <w:pStyle w:val="Compact"/>
              <w:jc w:val="left"/>
            </w:pPr>
            <w:r>
              <w:t xml:space="preserve">Asclepias incarnata</w:t>
            </w:r>
          </w:p>
        </w:tc>
        <w:tc>
          <w:tcPr/>
          <w:p>
            <w:pPr>
              <w:pStyle w:val="Compact"/>
              <w:jc w:val="left"/>
            </w:pPr>
            <w:r>
              <w:t xml:space="preserve">5801</w:t>
            </w:r>
          </w:p>
        </w:tc>
      </w:tr>
      <w:tr>
        <w:tc>
          <w:tcPr/>
          <w:p>
            <w:pPr>
              <w:pStyle w:val="Compact"/>
              <w:jc w:val="left"/>
            </w:pPr>
            <w:r>
              <w:t xml:space="preserve">Actinopterygii</w:t>
            </w:r>
          </w:p>
        </w:tc>
        <w:tc>
          <w:tcPr/>
          <w:p>
            <w:pPr>
              <w:pStyle w:val="Compact"/>
              <w:jc w:val="left"/>
            </w:pPr>
            <w:r>
              <w:t xml:space="preserve">5368</w:t>
            </w:r>
          </w:p>
        </w:tc>
      </w:tr>
      <w:tr>
        <w:tc>
          <w:tcPr/>
          <w:p>
            <w:pPr>
              <w:pStyle w:val="Compact"/>
              <w:jc w:val="left"/>
            </w:pPr>
            <w:r>
              <w:t xml:space="preserve">Quercus alba</w:t>
            </w:r>
          </w:p>
        </w:tc>
        <w:tc>
          <w:tcPr/>
          <w:p>
            <w:pPr>
              <w:pStyle w:val="Compact"/>
              <w:jc w:val="left"/>
            </w:pPr>
            <w:r>
              <w:t xml:space="preserve">5227</w:t>
            </w:r>
          </w:p>
        </w:tc>
      </w:tr>
      <w:tr>
        <w:tc>
          <w:tcPr/>
          <w:p>
            <w:pPr>
              <w:pStyle w:val="Compact"/>
              <w:jc w:val="left"/>
            </w:pPr>
            <w:r>
              <w:t xml:space="preserve">Salix</w:t>
            </w:r>
          </w:p>
        </w:tc>
        <w:tc>
          <w:tcPr/>
          <w:p>
            <w:pPr>
              <w:pStyle w:val="Compact"/>
              <w:jc w:val="left"/>
            </w:pPr>
            <w:r>
              <w:t xml:space="preserve">5141</w:t>
            </w:r>
          </w:p>
        </w:tc>
      </w:tr>
    </w:tbl>
    <w:p/>
    <w:p>
      <w:pPr>
        <w:pStyle w:val="TableCaption"/>
      </w:pPr>
      <w:r>
        <w:t xml:space="preserve">Most Frequent Interactions between Primary and Associate Taxa (up to 20 most frequent)</w:t>
      </w:r>
    </w:p>
    <w:tbl>
      <w:tblPr>
        <w:tblStyle w:val="Table"/>
        <w:tblW w:type="pct" w:w="5000"/>
        <w:tblLook w:firstRow="1" w:lastRow="0" w:firstColumn="0" w:lastColumn="0" w:noHBand="0" w:noVBand="0" w:val="0020"/>
        <w:jc w:val="start"/>
        <w:tblLayout w:type="fixed"/>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Bombus impatiens</w:t>
            </w:r>
          </w:p>
        </w:tc>
        <w:tc>
          <w:tcPr/>
          <w:p>
            <w:pPr>
              <w:pStyle w:val="Compact"/>
              <w:jc w:val="left"/>
            </w:pPr>
            <w:r>
              <w:t xml:space="preserve">visitsFlowersOf</w:t>
            </w:r>
          </w:p>
        </w:tc>
        <w:tc>
          <w:tcPr/>
          <w:p>
            <w:pPr>
              <w:pStyle w:val="Compact"/>
              <w:jc w:val="left"/>
            </w:pPr>
            <w:r>
              <w:t xml:space="preserve">Solidago</w:t>
            </w:r>
          </w:p>
        </w:tc>
        <w:tc>
          <w:tcPr/>
          <w:p>
            <w:pPr>
              <w:pStyle w:val="Compact"/>
              <w:jc w:val="left"/>
            </w:pPr>
            <w:r>
              <w:t xml:space="preserve">2135</w:t>
            </w:r>
          </w:p>
        </w:tc>
      </w:tr>
      <w:tr>
        <w:tc>
          <w:tcPr/>
          <w:p>
            <w:pPr>
              <w:pStyle w:val="Compact"/>
              <w:jc w:val="left"/>
            </w:pPr>
            <w:r>
              <w:t xml:space="preserve">Danaus plexippus</w:t>
            </w:r>
          </w:p>
        </w:tc>
        <w:tc>
          <w:tcPr/>
          <w:p>
            <w:pPr>
              <w:pStyle w:val="Compact"/>
              <w:jc w:val="left"/>
            </w:pPr>
            <w:r>
              <w:t xml:space="preserve">interactsWith</w:t>
            </w:r>
          </w:p>
        </w:tc>
        <w:tc>
          <w:tcPr/>
          <w:p>
            <w:pPr>
              <w:pStyle w:val="Compact"/>
              <w:jc w:val="left"/>
            </w:pPr>
            <w:r>
              <w:t xml:space="preserve">Asclepias syriaca</w:t>
            </w:r>
          </w:p>
        </w:tc>
        <w:tc>
          <w:tcPr/>
          <w:p>
            <w:pPr>
              <w:pStyle w:val="Compact"/>
              <w:jc w:val="left"/>
            </w:pPr>
            <w:r>
              <w:t xml:space="preserve">1235</w:t>
            </w:r>
          </w:p>
        </w:tc>
      </w:tr>
      <w:tr>
        <w:tc>
          <w:tcPr/>
          <w:p>
            <w:pPr>
              <w:pStyle w:val="Compact"/>
              <w:jc w:val="left"/>
            </w:pPr>
            <w:r>
              <w:t xml:space="preserve">Megacyllene robiniae</w:t>
            </w:r>
          </w:p>
        </w:tc>
        <w:tc>
          <w:tcPr/>
          <w:p>
            <w:pPr>
              <w:pStyle w:val="Compact"/>
              <w:jc w:val="left"/>
            </w:pPr>
            <w:r>
              <w:t xml:space="preserve">visitsFlowersOf</w:t>
            </w:r>
          </w:p>
        </w:tc>
        <w:tc>
          <w:tcPr/>
          <w:p>
            <w:pPr>
              <w:pStyle w:val="Compact"/>
              <w:jc w:val="left"/>
            </w:pPr>
            <w:r>
              <w:t xml:space="preserve">Solidago</w:t>
            </w:r>
          </w:p>
        </w:tc>
        <w:tc>
          <w:tcPr/>
          <w:p>
            <w:pPr>
              <w:pStyle w:val="Compact"/>
              <w:jc w:val="left"/>
            </w:pPr>
            <w:r>
              <w:t xml:space="preserve">1223</w:t>
            </w:r>
          </w:p>
        </w:tc>
      </w:tr>
      <w:tr>
        <w:tc>
          <w:tcPr/>
          <w:p>
            <w:pPr>
              <w:pStyle w:val="Compact"/>
              <w:jc w:val="left"/>
            </w:pPr>
            <w:r>
              <w:t xml:space="preserve">Murgantia histrionica</w:t>
            </w:r>
          </w:p>
        </w:tc>
        <w:tc>
          <w:tcPr/>
          <w:p>
            <w:pPr>
              <w:pStyle w:val="Compact"/>
              <w:jc w:val="left"/>
            </w:pPr>
            <w:r>
              <w:t xml:space="preserve">interactsWith</w:t>
            </w:r>
          </w:p>
        </w:tc>
        <w:tc>
          <w:tcPr/>
          <w:p>
            <w:pPr>
              <w:pStyle w:val="Compact"/>
              <w:jc w:val="left"/>
            </w:pPr>
            <w:r>
              <w:t xml:space="preserve">Cleomella arborea</w:t>
            </w:r>
          </w:p>
        </w:tc>
        <w:tc>
          <w:tcPr/>
          <w:p>
            <w:pPr>
              <w:pStyle w:val="Compact"/>
              <w:jc w:val="left"/>
            </w:pPr>
            <w:r>
              <w:t xml:space="preserve">1194</w:t>
            </w:r>
          </w:p>
        </w:tc>
      </w:tr>
      <w:tr>
        <w:tc>
          <w:tcPr/>
          <w:p>
            <w:pPr>
              <w:pStyle w:val="Compact"/>
              <w:jc w:val="left"/>
            </w:pPr>
            <w:r>
              <w:t xml:space="preserve">Bombus griseocollis</w:t>
            </w:r>
          </w:p>
        </w:tc>
        <w:tc>
          <w:tcPr/>
          <w:p>
            <w:pPr>
              <w:pStyle w:val="Compact"/>
              <w:jc w:val="left"/>
            </w:pPr>
            <w:r>
              <w:t xml:space="preserve">visitsFlowersOf</w:t>
            </w:r>
          </w:p>
        </w:tc>
        <w:tc>
          <w:tcPr/>
          <w:p>
            <w:pPr>
              <w:pStyle w:val="Compact"/>
              <w:jc w:val="left"/>
            </w:pPr>
            <w:r>
              <w:t xml:space="preserve">Echinacea purpurea</w:t>
            </w:r>
          </w:p>
        </w:tc>
        <w:tc>
          <w:tcPr/>
          <w:p>
            <w:pPr>
              <w:pStyle w:val="Compact"/>
              <w:jc w:val="left"/>
            </w:pPr>
            <w:r>
              <w:t xml:space="preserve">1149</w:t>
            </w:r>
          </w:p>
        </w:tc>
      </w:tr>
      <w:tr>
        <w:tc>
          <w:tcPr/>
          <w:p>
            <w:pPr>
              <w:pStyle w:val="Compact"/>
              <w:jc w:val="left"/>
            </w:pPr>
            <w:r>
              <w:t xml:space="preserve">Disholcaspis quercusmamma</w:t>
            </w:r>
          </w:p>
        </w:tc>
        <w:tc>
          <w:tcPr/>
          <w:p>
            <w:pPr>
              <w:pStyle w:val="Compact"/>
              <w:jc w:val="left"/>
            </w:pPr>
            <w:r>
              <w:t xml:space="preserve">interactsWith</w:t>
            </w:r>
          </w:p>
        </w:tc>
        <w:tc>
          <w:tcPr/>
          <w:p>
            <w:pPr>
              <w:pStyle w:val="Compact"/>
              <w:jc w:val="left"/>
            </w:pPr>
            <w:r>
              <w:t xml:space="preserve">Quercus macrocarpa</w:t>
            </w:r>
          </w:p>
        </w:tc>
        <w:tc>
          <w:tcPr/>
          <w:p>
            <w:pPr>
              <w:pStyle w:val="Compact"/>
              <w:jc w:val="left"/>
            </w:pPr>
            <w:r>
              <w:t xml:space="preserve">1027</w:t>
            </w:r>
          </w:p>
        </w:tc>
      </w:tr>
      <w:tr>
        <w:tc>
          <w:tcPr/>
          <w:p>
            <w:pPr>
              <w:pStyle w:val="Compact"/>
              <w:jc w:val="left"/>
            </w:pPr>
            <w:r>
              <w:t xml:space="preserve">Bombus impatiens</w:t>
            </w:r>
          </w:p>
        </w:tc>
        <w:tc>
          <w:tcPr/>
          <w:p>
            <w:pPr>
              <w:pStyle w:val="Compact"/>
              <w:jc w:val="left"/>
            </w:pPr>
            <w:r>
              <w:t xml:space="preserve">visitsFlowersOf</w:t>
            </w:r>
          </w:p>
        </w:tc>
        <w:tc>
          <w:tcPr/>
          <w:p>
            <w:pPr>
              <w:pStyle w:val="Compact"/>
              <w:jc w:val="left"/>
            </w:pPr>
            <w:r>
              <w:t xml:space="preserve">Symphyotrichum</w:t>
            </w:r>
          </w:p>
        </w:tc>
        <w:tc>
          <w:tcPr/>
          <w:p>
            <w:pPr>
              <w:pStyle w:val="Compact"/>
              <w:jc w:val="left"/>
            </w:pPr>
            <w:r>
              <w:t xml:space="preserve">1006</w:t>
            </w:r>
          </w:p>
        </w:tc>
      </w:tr>
      <w:tr>
        <w:tc>
          <w:tcPr/>
          <w:p>
            <w:pPr>
              <w:pStyle w:val="Compact"/>
              <w:jc w:val="left"/>
            </w:pPr>
            <w:r>
              <w:t xml:space="preserve">Polistes fuscatus</w:t>
            </w:r>
          </w:p>
        </w:tc>
        <w:tc>
          <w:tcPr/>
          <w:p>
            <w:pPr>
              <w:pStyle w:val="Compact"/>
              <w:jc w:val="left"/>
            </w:pPr>
            <w:r>
              <w:t xml:space="preserve">visitsFlowersOf</w:t>
            </w:r>
          </w:p>
        </w:tc>
        <w:tc>
          <w:tcPr/>
          <w:p>
            <w:pPr>
              <w:pStyle w:val="Compact"/>
              <w:jc w:val="left"/>
            </w:pPr>
            <w:r>
              <w:t xml:space="preserve">Solidago</w:t>
            </w:r>
          </w:p>
        </w:tc>
        <w:tc>
          <w:tcPr/>
          <w:p>
            <w:pPr>
              <w:pStyle w:val="Compact"/>
              <w:jc w:val="left"/>
            </w:pPr>
            <w:r>
              <w:t xml:space="preserve">1001</w:t>
            </w:r>
          </w:p>
        </w:tc>
      </w:tr>
      <w:tr>
        <w:tc>
          <w:tcPr/>
          <w:p>
            <w:pPr>
              <w:pStyle w:val="Compact"/>
              <w:jc w:val="left"/>
            </w:pPr>
            <w:r>
              <w:t xml:space="preserve">Eristalis tenax</w:t>
            </w:r>
          </w:p>
        </w:tc>
        <w:tc>
          <w:tcPr/>
          <w:p>
            <w:pPr>
              <w:pStyle w:val="Compact"/>
              <w:jc w:val="left"/>
            </w:pPr>
            <w:r>
              <w:t xml:space="preserve">visitsFlowersOf</w:t>
            </w:r>
          </w:p>
        </w:tc>
        <w:tc>
          <w:tcPr/>
          <w:p>
            <w:pPr>
              <w:pStyle w:val="Compact"/>
              <w:jc w:val="left"/>
            </w:pPr>
            <w:r>
              <w:t xml:space="preserve">Chrysanthemum</w:t>
            </w:r>
          </w:p>
        </w:tc>
        <w:tc>
          <w:tcPr/>
          <w:p>
            <w:pPr>
              <w:pStyle w:val="Compact"/>
              <w:jc w:val="left"/>
            </w:pPr>
            <w:r>
              <w:t xml:space="preserve">925</w:t>
            </w:r>
          </w:p>
        </w:tc>
      </w:tr>
      <w:tr>
        <w:tc>
          <w:tcPr/>
          <w:p>
            <w:pPr>
              <w:pStyle w:val="Compact"/>
              <w:jc w:val="left"/>
            </w:pPr>
            <w:r>
              <w:t xml:space="preserve">Apis mellifera</w:t>
            </w:r>
          </w:p>
        </w:tc>
        <w:tc>
          <w:tcPr/>
          <w:p>
            <w:pPr>
              <w:pStyle w:val="Compact"/>
              <w:jc w:val="left"/>
            </w:pPr>
            <w:r>
              <w:t xml:space="preserve">visitsFlowersOf</w:t>
            </w:r>
          </w:p>
        </w:tc>
        <w:tc>
          <w:tcPr/>
          <w:p>
            <w:pPr>
              <w:pStyle w:val="Compact"/>
              <w:jc w:val="left"/>
            </w:pPr>
            <w:r>
              <w:t xml:space="preserve">Solidago</w:t>
            </w:r>
          </w:p>
        </w:tc>
        <w:tc>
          <w:tcPr/>
          <w:p>
            <w:pPr>
              <w:pStyle w:val="Compact"/>
              <w:jc w:val="left"/>
            </w:pPr>
            <w:r>
              <w:t xml:space="preserve">872</w:t>
            </w:r>
          </w:p>
        </w:tc>
      </w:tr>
      <w:tr>
        <w:tc>
          <w:tcPr/>
          <w:p>
            <w:pPr>
              <w:pStyle w:val="Compact"/>
              <w:jc w:val="left"/>
            </w:pPr>
            <w:r>
              <w:t xml:space="preserve">Feron kingi</w:t>
            </w:r>
          </w:p>
        </w:tc>
        <w:tc>
          <w:tcPr/>
          <w:p>
            <w:pPr>
              <w:pStyle w:val="Compact"/>
              <w:jc w:val="left"/>
            </w:pPr>
            <w:r>
              <w:t xml:space="preserve">interactsWith</w:t>
            </w:r>
          </w:p>
        </w:tc>
        <w:tc>
          <w:tcPr/>
          <w:p>
            <w:pPr>
              <w:pStyle w:val="Compact"/>
              <w:jc w:val="left"/>
            </w:pPr>
            <w:r>
              <w:t xml:space="preserve">Quercus lobata</w:t>
            </w:r>
          </w:p>
        </w:tc>
        <w:tc>
          <w:tcPr/>
          <w:p>
            <w:pPr>
              <w:pStyle w:val="Compact"/>
              <w:jc w:val="left"/>
            </w:pPr>
            <w:r>
              <w:t xml:space="preserve">841</w:t>
            </w:r>
          </w:p>
        </w:tc>
      </w:tr>
      <w:tr>
        <w:tc>
          <w:tcPr/>
          <w:p>
            <w:pPr>
              <w:pStyle w:val="Compact"/>
              <w:jc w:val="left"/>
            </w:pPr>
            <w:r>
              <w:t xml:space="preserve">Andricus quercuscalifornicus</w:t>
            </w:r>
          </w:p>
        </w:tc>
        <w:tc>
          <w:tcPr/>
          <w:p>
            <w:pPr>
              <w:pStyle w:val="Compact"/>
              <w:jc w:val="left"/>
            </w:pPr>
            <w:r>
              <w:t xml:space="preserve">hasHost</w:t>
            </w:r>
          </w:p>
        </w:tc>
        <w:tc>
          <w:tcPr/>
          <w:p>
            <w:pPr>
              <w:pStyle w:val="Compact"/>
              <w:jc w:val="left"/>
            </w:pPr>
            <w:r>
              <w:t xml:space="preserve">Quercus lobata</w:t>
            </w:r>
          </w:p>
        </w:tc>
        <w:tc>
          <w:tcPr/>
          <w:p>
            <w:pPr>
              <w:pStyle w:val="Compact"/>
              <w:jc w:val="left"/>
            </w:pPr>
            <w:r>
              <w:t xml:space="preserve">836</w:t>
            </w:r>
          </w:p>
        </w:tc>
      </w:tr>
      <w:tr>
        <w:tc>
          <w:tcPr/>
          <w:p>
            <w:pPr>
              <w:pStyle w:val="Compact"/>
              <w:jc w:val="left"/>
            </w:pPr>
            <w:r>
              <w:t xml:space="preserve">Andricus quercuscalifornicus</w:t>
            </w:r>
          </w:p>
        </w:tc>
        <w:tc>
          <w:tcPr/>
          <w:p>
            <w:pPr>
              <w:pStyle w:val="Compact"/>
              <w:jc w:val="left"/>
            </w:pPr>
            <w:r>
              <w:t xml:space="preserve">interactsWith</w:t>
            </w:r>
          </w:p>
        </w:tc>
        <w:tc>
          <w:tcPr/>
          <w:p>
            <w:pPr>
              <w:pStyle w:val="Compact"/>
              <w:jc w:val="left"/>
            </w:pPr>
            <w:r>
              <w:t xml:space="preserve">Quercus lobata</w:t>
            </w:r>
          </w:p>
        </w:tc>
        <w:tc>
          <w:tcPr/>
          <w:p>
            <w:pPr>
              <w:pStyle w:val="Compact"/>
              <w:jc w:val="left"/>
            </w:pPr>
            <w:r>
              <w:t xml:space="preserve">836</w:t>
            </w:r>
          </w:p>
        </w:tc>
      </w:tr>
      <w:tr>
        <w:tc>
          <w:tcPr/>
          <w:p>
            <w:pPr>
              <w:pStyle w:val="Compact"/>
              <w:jc w:val="left"/>
            </w:pPr>
            <w:r>
              <w:t xml:space="preserve">Danaus plexippus</w:t>
            </w:r>
          </w:p>
        </w:tc>
        <w:tc>
          <w:tcPr/>
          <w:p>
            <w:pPr>
              <w:pStyle w:val="Compact"/>
              <w:jc w:val="left"/>
            </w:pPr>
            <w:r>
              <w:t xml:space="preserve">visitsFlowersOf</w:t>
            </w:r>
          </w:p>
        </w:tc>
        <w:tc>
          <w:tcPr/>
          <w:p>
            <w:pPr>
              <w:pStyle w:val="Compact"/>
              <w:jc w:val="left"/>
            </w:pPr>
            <w:r>
              <w:t xml:space="preserve">Buddleja davidii</w:t>
            </w:r>
          </w:p>
        </w:tc>
        <w:tc>
          <w:tcPr/>
          <w:p>
            <w:pPr>
              <w:pStyle w:val="Compact"/>
              <w:jc w:val="left"/>
            </w:pPr>
            <w:r>
              <w:t xml:space="preserve">834</w:t>
            </w:r>
          </w:p>
        </w:tc>
      </w:tr>
      <w:tr>
        <w:tc>
          <w:tcPr/>
          <w:p>
            <w:pPr>
              <w:pStyle w:val="Compact"/>
              <w:jc w:val="left"/>
            </w:pPr>
            <w:r>
              <w:t xml:space="preserve">Feron kingi</w:t>
            </w:r>
          </w:p>
        </w:tc>
        <w:tc>
          <w:tcPr/>
          <w:p>
            <w:pPr>
              <w:pStyle w:val="Compact"/>
              <w:jc w:val="left"/>
            </w:pPr>
            <w:r>
              <w:t xml:space="preserve">hasHost</w:t>
            </w:r>
          </w:p>
        </w:tc>
        <w:tc>
          <w:tcPr/>
          <w:p>
            <w:pPr>
              <w:pStyle w:val="Compact"/>
              <w:jc w:val="left"/>
            </w:pPr>
            <w:r>
              <w:t xml:space="preserve">Quercus lobata</w:t>
            </w:r>
          </w:p>
        </w:tc>
        <w:tc>
          <w:tcPr/>
          <w:p>
            <w:pPr>
              <w:pStyle w:val="Compact"/>
              <w:jc w:val="left"/>
            </w:pPr>
            <w:r>
              <w:t xml:space="preserve">793</w:t>
            </w:r>
          </w:p>
        </w:tc>
      </w:tr>
      <w:tr>
        <w:tc>
          <w:tcPr/>
          <w:p>
            <w:pPr>
              <w:pStyle w:val="Compact"/>
              <w:jc w:val="left"/>
            </w:pPr>
            <w:r>
              <w:t xml:space="preserve">Cynips douglasii</w:t>
            </w:r>
          </w:p>
        </w:tc>
        <w:tc>
          <w:tcPr/>
          <w:p>
            <w:pPr>
              <w:pStyle w:val="Compact"/>
              <w:jc w:val="left"/>
            </w:pPr>
            <w:r>
              <w:t xml:space="preserve">interactsWith</w:t>
            </w:r>
          </w:p>
        </w:tc>
        <w:tc>
          <w:tcPr/>
          <w:p>
            <w:pPr>
              <w:pStyle w:val="Compact"/>
              <w:jc w:val="left"/>
            </w:pPr>
            <w:r>
              <w:t xml:space="preserve">Quercus lobata</w:t>
            </w:r>
          </w:p>
        </w:tc>
        <w:tc>
          <w:tcPr/>
          <w:p>
            <w:pPr>
              <w:pStyle w:val="Compact"/>
              <w:jc w:val="left"/>
            </w:pPr>
            <w:r>
              <w:t xml:space="preserve">769</w:t>
            </w:r>
          </w:p>
        </w:tc>
      </w:tr>
      <w:tr>
        <w:tc>
          <w:tcPr/>
          <w:p>
            <w:pPr>
              <w:pStyle w:val="Compact"/>
              <w:jc w:val="left"/>
            </w:pPr>
            <w:r>
              <w:t xml:space="preserve">Apis mellifera</w:t>
            </w:r>
          </w:p>
        </w:tc>
        <w:tc>
          <w:tcPr/>
          <w:p>
            <w:pPr>
              <w:pStyle w:val="Compact"/>
              <w:jc w:val="left"/>
            </w:pPr>
            <w:r>
              <w:t xml:space="preserve">visitsFlowersOf</w:t>
            </w:r>
          </w:p>
        </w:tc>
        <w:tc>
          <w:tcPr/>
          <w:p>
            <w:pPr>
              <w:pStyle w:val="Compact"/>
              <w:jc w:val="left"/>
            </w:pPr>
            <w:r>
              <w:t xml:space="preserve">Taraxacum</w:t>
            </w:r>
          </w:p>
        </w:tc>
        <w:tc>
          <w:tcPr/>
          <w:p>
            <w:pPr>
              <w:pStyle w:val="Compact"/>
              <w:jc w:val="left"/>
            </w:pPr>
            <w:r>
              <w:t xml:space="preserve">752</w:t>
            </w:r>
          </w:p>
        </w:tc>
      </w:tr>
      <w:tr>
        <w:tc>
          <w:tcPr/>
          <w:p>
            <w:pPr>
              <w:pStyle w:val="Compact"/>
              <w:jc w:val="left"/>
            </w:pPr>
            <w:r>
              <w:t xml:space="preserve">Apis mellifera</w:t>
            </w:r>
          </w:p>
        </w:tc>
        <w:tc>
          <w:tcPr/>
          <w:p>
            <w:pPr>
              <w:pStyle w:val="Compact"/>
              <w:jc w:val="left"/>
            </w:pPr>
            <w:r>
              <w:t xml:space="preserve">visitsFlowersOf</w:t>
            </w:r>
          </w:p>
        </w:tc>
        <w:tc>
          <w:tcPr/>
          <w:p>
            <w:pPr>
              <w:pStyle w:val="Compact"/>
              <w:jc w:val="left"/>
            </w:pPr>
            <w:r>
              <w:t xml:space="preserve">Trifolium repens</w:t>
            </w:r>
          </w:p>
        </w:tc>
        <w:tc>
          <w:tcPr/>
          <w:p>
            <w:pPr>
              <w:pStyle w:val="Compact"/>
              <w:jc w:val="left"/>
            </w:pPr>
            <w:r>
              <w:t xml:space="preserve">738</w:t>
            </w:r>
          </w:p>
        </w:tc>
      </w:tr>
      <w:tr>
        <w:tc>
          <w:tcPr/>
          <w:p>
            <w:pPr>
              <w:pStyle w:val="Compact"/>
              <w:jc w:val="left"/>
            </w:pPr>
            <w:r>
              <w:t xml:space="preserve">Eurosta solidaginis</w:t>
            </w:r>
          </w:p>
        </w:tc>
        <w:tc>
          <w:tcPr/>
          <w:p>
            <w:pPr>
              <w:pStyle w:val="Compact"/>
              <w:jc w:val="left"/>
            </w:pPr>
            <w:r>
              <w:t xml:space="preserve">interactsWith</w:t>
            </w:r>
          </w:p>
        </w:tc>
        <w:tc>
          <w:tcPr/>
          <w:p>
            <w:pPr>
              <w:pStyle w:val="Compact"/>
              <w:jc w:val="left"/>
            </w:pPr>
            <w:r>
              <w:t xml:space="preserve">Solidago</w:t>
            </w:r>
          </w:p>
        </w:tc>
        <w:tc>
          <w:tcPr/>
          <w:p>
            <w:pPr>
              <w:pStyle w:val="Compact"/>
              <w:jc w:val="left"/>
            </w:pPr>
            <w:r>
              <w:t xml:space="preserve">737</w:t>
            </w:r>
          </w:p>
        </w:tc>
      </w:tr>
    </w:tbl>
    <w:bookmarkStart w:id="126"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4537587"/>
            <wp:effectExtent b="0" l="0" r="0" t="0"/>
            <wp:docPr descr="Interactions on taxonomic kingdom rank as interpreted by the Catalogue of Life download svg" title="" id="115" name="Picture"/>
            <a:graphic>
              <a:graphicData uri="http://schemas.openxmlformats.org/drawingml/2006/picture">
                <pic:pic>
                  <pic:nvPicPr>
                    <pic:cNvPr descr="indexed-interactions-col-kingdom-col-kingdom.svg" id="116" name="Picture"/>
                    <pic:cNvPicPr>
                      <a:picLocks noChangeArrowheads="1" noChangeAspect="1"/>
                    </pic:cNvPicPr>
                  </pic:nvPicPr>
                  <pic:blipFill>
                    <a:blip r:embed="rId117">
                      <a:extLst>
                        <a:ext uri="{28A0092B-C50C-407E-A947-70E740481C1C}">
                          <a14:useLocalDpi xmlns:a14="http://schemas.microsoft.com/office/drawing/2010/main" val="0"/>
                        </a:ext>
                        <a:ext uri="{96DAC541-7B7A-43D3-8B79-37D633B846F1}">
                          <asvg:svgBlip xmlns:asvg="http://schemas.microsoft.com/office/drawing/2016/SVG/main" r:embed="rId114"/>
                        </a:ext>
                      </a:extLst>
                    </a:blip>
                    <a:stretch>
                      <a:fillRect/>
                    </a:stretch>
                  </pic:blipFill>
                  <pic:spPr bwMode="auto">
                    <a:xfrm>
                      <a:off x="0" y="0"/>
                      <a:ext cx="5334000" cy="4537587"/>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2">
        <w:r>
          <w:rPr>
            <w:rStyle w:val="Hyperlink"/>
          </w:rPr>
          <w:t xml:space="preserve">download svg</w:t>
        </w:r>
      </w:hyperlink>
    </w:p>
    <w:p>
      <w:pPr>
        <w:pStyle w:val="CaptionedFigure"/>
      </w:pPr>
      <w:r>
        <w:drawing>
          <wp:inline>
            <wp:extent cx="5334000" cy="3691368"/>
            <wp:effectExtent b="0" l="0" r="0" t="0"/>
            <wp:docPr descr="Interactions on the taxonomic family rank as interpreted by the Catalogue of Life. download svg" title="" id="119" name="Picture"/>
            <a:graphic>
              <a:graphicData uri="http://schemas.openxmlformats.org/drawingml/2006/picture">
                <pic:pic>
                  <pic:nvPicPr>
                    <pic:cNvPr descr="indexed-interactions-col-family-col-family.svg" id="120" name="Picture"/>
                    <pic:cNvPicPr>
                      <a:picLocks noChangeArrowheads="1" noChangeAspect="1"/>
                    </pic:cNvPicPr>
                  </pic:nvPicPr>
                  <pic:blipFill>
                    <a:blip r:embed="rId121">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bwMode="auto">
                    <a:xfrm>
                      <a:off x="0" y="0"/>
                      <a:ext cx="5334000" cy="3691368"/>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1">
        <w:r>
          <w:rPr>
            <w:rStyle w:val="Hyperlink"/>
          </w:rPr>
          <w:t xml:space="preserve">download svg</w:t>
        </w:r>
      </w:hyperlink>
    </w:p>
    <w:p>
      <w:pPr>
        <w:pStyle w:val="BodyText"/>
      </w:pPr>
      <w:r>
        <w:t xml:space="preserve">You can download the indexed dataset under review at</w:t>
      </w:r>
      <w:r>
        <w:t xml:space="preserve"> </w:t>
      </w:r>
      <w:hyperlink r:id="rId53">
        <w:r>
          <w:rPr>
            <w:rStyle w:val="Hyperlink"/>
          </w:rPr>
          <w:t xml:space="preserve">indexed-interactions.csv.gz</w:t>
        </w:r>
      </w:hyperlink>
      <w:r>
        <w:t xml:space="preserve">. A tab-separated file can be found at</w:t>
      </w:r>
      <w:r>
        <w:t xml:space="preserve"> </w:t>
      </w:r>
      <w:hyperlink r:id="rId55">
        <w:r>
          <w:rPr>
            <w:rStyle w:val="Hyperlink"/>
          </w:rPr>
          <w:t xml:space="preserve">indexed-interactions.tsv.gz</w:t>
        </w:r>
      </w:hyperlink>
    </w:p>
    <w:p>
      <w:pPr>
        <w:pStyle w:val="BodyText"/>
      </w:pPr>
      <w:r>
        <w:t xml:space="preserve">Learn more about the structure of this download at</w:t>
      </w:r>
      <w:r>
        <w:t xml:space="preserve"> </w:t>
      </w:r>
      <w:hyperlink r:id="rId122">
        <w:r>
          <w:rPr>
            <w:rStyle w:val="Hyperlink"/>
          </w:rPr>
          <w:t xml:space="preserve">GloBI website</w:t>
        </w:r>
      </w:hyperlink>
      <w:r>
        <w:t xml:space="preserve">, by opening a</w:t>
      </w:r>
      <w:r>
        <w:t xml:space="preserve"> </w:t>
      </w:r>
      <w:hyperlink r:id="rId123">
        <w:r>
          <w:rPr>
            <w:rStyle w:val="Hyperlink"/>
          </w:rPr>
          <w:t xml:space="preserve">GitHub issue</w:t>
        </w:r>
      </w:hyperlink>
      <w:r>
        <w:t xml:space="preserve">, or by sending an</w:t>
      </w:r>
      <w:r>
        <w:t xml:space="preserve"> </w:t>
      </w:r>
      <w:hyperlink r:id="rId124">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25">
        <w:r>
          <w:rPr>
            <w:rStyle w:val="Hyperlink"/>
          </w:rPr>
          <w:t xml:space="preserve">GloBI website</w:t>
        </w:r>
      </w:hyperlink>
      <w:r>
        <w:t xml:space="preserve">.</w:t>
      </w:r>
    </w:p>
    <w:bookmarkEnd w:id="126"/>
    <w:bookmarkEnd w:id="127"/>
    <w:bookmarkStart w:id="128"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pct" w:w="5000"/>
        <w:tblLook w:firstRow="1" w:lastRow="0" w:firstColumn="0" w:lastColumn="0" w:noHBand="0" w:noVBand="0" w:val="0020"/>
        <w:jc w:val="start"/>
        <w:tblLayout w:type="fixed"/>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Degeeriella fulva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Degeeriella fulva</w:t>
            </w:r>
          </w:p>
        </w:tc>
      </w:tr>
      <w:tr>
        <w:tc>
          <w:tcPr/>
          <w:p>
            <w:pPr>
              <w:pStyle w:val="Compact"/>
              <w:jc w:val="left"/>
            </w:pPr>
            <w:r>
              <w:t xml:space="preserve">Siphonolejeunea raharahanehemiae</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Siphonolejeunea raharahanehemiae</w:t>
            </w:r>
          </w:p>
        </w:tc>
      </w:tr>
      <w:tr>
        <w:tc>
          <w:tcPr/>
          <w:p>
            <w:pPr>
              <w:pStyle w:val="Compact"/>
              <w:jc w:val="left"/>
            </w:pPr>
            <w:r>
              <w:t xml:space="preserve">Neuroterus christi</w:t>
            </w:r>
          </w:p>
        </w:tc>
        <w:tc>
          <w:tcPr/>
          <w:p>
            <w:pPr>
              <w:pStyle w:val="Compact"/>
              <w:jc w:val="left"/>
            </w:pPr>
            <w:r>
              <w:t xml:space="preserve">NONE</w:t>
            </w:r>
          </w:p>
        </w:tc>
        <w:tc>
          <w:tcPr/>
          <w:p>
            <w:pPr>
              <w:pStyle w:val="Compact"/>
              <w:jc w:val="left"/>
            </w:pPr>
            <w:r>
              <w:t xml:space="preserve">col</w:t>
            </w:r>
          </w:p>
        </w:tc>
        <w:tc>
          <w:tcPr/>
          <w:p>
            <w:pPr>
              <w:pStyle w:val="Compact"/>
              <w:jc w:val="left"/>
            </w:pPr>
            <w:r>
              <w:t xml:space="preserve">Neuroterus christi</w:t>
            </w:r>
          </w:p>
        </w:tc>
      </w:tr>
      <w:tr>
        <w:tc>
          <w:tcPr/>
          <w:p>
            <w:pPr>
              <w:pStyle w:val="Compact"/>
              <w:jc w:val="left"/>
            </w:pPr>
            <w:r>
              <w:t xml:space="preserve">Melikaiella flora</w:t>
            </w:r>
          </w:p>
        </w:tc>
        <w:tc>
          <w:tcPr/>
          <w:p>
            <w:pPr>
              <w:pStyle w:val="Compact"/>
              <w:jc w:val="left"/>
            </w:pPr>
            <w:r>
              <w:t xml:space="preserve">NONE</w:t>
            </w:r>
          </w:p>
        </w:tc>
        <w:tc>
          <w:tcPr/>
          <w:p>
            <w:pPr>
              <w:pStyle w:val="Compact"/>
              <w:jc w:val="left"/>
            </w:pPr>
            <w:r>
              <w:t xml:space="preserve">col</w:t>
            </w:r>
          </w:p>
        </w:tc>
        <w:tc>
          <w:tcPr/>
          <w:p>
            <w:pPr>
              <w:pStyle w:val="Compact"/>
              <w:jc w:val="left"/>
            </w:pPr>
            <w:r>
              <w:t xml:space="preserve">Melikaiella flora</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11130</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47</w:t>
            </w:r>
          </w:p>
        </w:tc>
      </w:tr>
      <w:tr>
        <w:tc>
          <w:tcPr/>
          <w:p>
            <w:pPr>
              <w:pStyle w:val="Compact"/>
              <w:jc w:val="left"/>
            </w:pPr>
            <w:r>
              <w:t xml:space="preserve">col</w:t>
            </w:r>
          </w:p>
        </w:tc>
        <w:tc>
          <w:tcPr/>
          <w:p>
            <w:pPr>
              <w:pStyle w:val="Compact"/>
              <w:jc w:val="left"/>
            </w:pPr>
            <w:r>
              <w:t xml:space="preserve">epifamily</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736</w:t>
            </w:r>
          </w:p>
        </w:tc>
      </w:tr>
      <w:tr>
        <w:tc>
          <w:tcPr/>
          <w:p>
            <w:pPr>
              <w:pStyle w:val="Compact"/>
              <w:jc w:val="left"/>
            </w:pPr>
            <w:r>
              <w:t xml:space="preserve">col</w:t>
            </w:r>
          </w:p>
        </w:tc>
        <w:tc>
          <w:tcPr/>
          <w:p>
            <w:pPr>
              <w:pStyle w:val="Compact"/>
              <w:jc w:val="left"/>
            </w:pPr>
            <w:r>
              <w:t xml:space="preserve">form</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4708</w:t>
            </w:r>
          </w:p>
        </w:tc>
      </w:tr>
      <w:tr>
        <w:tc>
          <w:tcPr/>
          <w:p>
            <w:pPr>
              <w:pStyle w:val="Compact"/>
              <w:jc w:val="left"/>
            </w:pPr>
            <w:r>
              <w:t xml:space="preserve">col</w:t>
            </w:r>
          </w:p>
        </w:tc>
        <w:tc>
          <w:tcPr/>
          <w:p>
            <w:pPr>
              <w:pStyle w:val="Compact"/>
              <w:jc w:val="left"/>
            </w:pPr>
            <w:r>
              <w:t xml:space="preserve">gigaclass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infraclass</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infraorder</w:t>
            </w:r>
          </w:p>
        </w:tc>
        <w:tc>
          <w:tcPr/>
          <w:p>
            <w:pPr>
              <w:pStyle w:val="Compact"/>
              <w:jc w:val="left"/>
            </w:pPr>
            <w:r>
              <w:t xml:space="preserve">10</w:t>
            </w:r>
          </w:p>
        </w:tc>
      </w:tr>
      <w:tr>
        <w:tc>
          <w:tcPr/>
          <w:p>
            <w:pPr>
              <w:pStyle w:val="Compact"/>
              <w:jc w:val="left"/>
            </w:pPr>
            <w:r>
              <w:t xml:space="preserve">col</w:t>
            </w:r>
          </w:p>
        </w:tc>
        <w:tc>
          <w:tcPr/>
          <w:p>
            <w:pPr>
              <w:pStyle w:val="Compact"/>
              <w:jc w:val="left"/>
            </w:pPr>
            <w:r>
              <w:t xml:space="preserve">infraspecific name</w:t>
            </w:r>
          </w:p>
        </w:tc>
        <w:tc>
          <w:tcPr/>
          <w:p>
            <w:pPr>
              <w:pStyle w:val="Compact"/>
              <w:jc w:val="left"/>
            </w:pPr>
            <w:r>
              <w:t xml:space="preserve">26</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175</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20</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46031</w:t>
            </w:r>
          </w:p>
        </w:tc>
      </w:tr>
      <w:tr>
        <w:tc>
          <w:tcPr/>
          <w:p>
            <w:pPr>
              <w:pStyle w:val="Compact"/>
              <w:jc w:val="left"/>
            </w:pPr>
            <w:r>
              <w:t xml:space="preserve">col</w:t>
            </w:r>
          </w:p>
        </w:tc>
        <w:tc>
          <w:tcPr/>
          <w:p>
            <w:pPr>
              <w:pStyle w:val="Compact"/>
              <w:jc w:val="left"/>
            </w:pPr>
            <w:r>
              <w:t xml:space="preserve">subclass</w:t>
            </w:r>
          </w:p>
        </w:tc>
        <w:tc>
          <w:tcPr/>
          <w:p>
            <w:pPr>
              <w:pStyle w:val="Compact"/>
              <w:jc w:val="left"/>
            </w:pPr>
            <w:r>
              <w:t xml:space="preserve">7</w:t>
            </w:r>
          </w:p>
        </w:tc>
      </w:tr>
      <w:tr>
        <w:tc>
          <w:tcPr/>
          <w:p>
            <w:pPr>
              <w:pStyle w:val="Compact"/>
              <w:jc w:val="left"/>
            </w:pPr>
            <w:r>
              <w:t xml:space="preserve">col</w:t>
            </w:r>
          </w:p>
        </w:tc>
        <w:tc>
          <w:tcPr/>
          <w:p>
            <w:pPr>
              <w:pStyle w:val="Compact"/>
              <w:jc w:val="left"/>
            </w:pPr>
            <w:r>
              <w:t xml:space="preserve">subfamily</w:t>
            </w:r>
          </w:p>
        </w:tc>
        <w:tc>
          <w:tcPr/>
          <w:p>
            <w:pPr>
              <w:pStyle w:val="Compact"/>
              <w:jc w:val="left"/>
            </w:pPr>
            <w:r>
              <w:t xml:space="preserve">222</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110</w:t>
            </w:r>
          </w:p>
        </w:tc>
      </w:tr>
      <w:tr>
        <w:tc>
          <w:tcPr/>
          <w:p>
            <w:pPr>
              <w:pStyle w:val="Compact"/>
              <w:jc w:val="left"/>
            </w:pPr>
            <w:r>
              <w:t xml:space="preserve">col</w:t>
            </w:r>
          </w:p>
        </w:tc>
        <w:tc>
          <w:tcPr/>
          <w:p>
            <w:pPr>
              <w:pStyle w:val="Compact"/>
              <w:jc w:val="left"/>
            </w:pPr>
            <w:r>
              <w:t xml:space="preserve">suborder</w:t>
            </w:r>
          </w:p>
        </w:tc>
        <w:tc>
          <w:tcPr/>
          <w:p>
            <w:pPr>
              <w:pStyle w:val="Compact"/>
              <w:jc w:val="left"/>
            </w:pPr>
            <w:r>
              <w:t xml:space="preserve">19</w:t>
            </w:r>
          </w:p>
        </w:tc>
      </w:tr>
      <w:tr>
        <w:tc>
          <w:tcPr/>
          <w:p>
            <w:pPr>
              <w:pStyle w:val="Compact"/>
              <w:jc w:val="left"/>
            </w:pPr>
            <w:r>
              <w:t xml:space="preserve">col</w:t>
            </w:r>
          </w:p>
        </w:tc>
        <w:tc>
          <w:tcPr/>
          <w:p>
            <w:pPr>
              <w:pStyle w:val="Compact"/>
              <w:jc w:val="left"/>
            </w:pPr>
            <w:r>
              <w:t xml:space="preserve">subphylum</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2374</w:t>
            </w:r>
          </w:p>
        </w:tc>
      </w:tr>
      <w:tr>
        <w:tc>
          <w:tcPr/>
          <w:p>
            <w:pPr>
              <w:pStyle w:val="Compact"/>
              <w:jc w:val="left"/>
            </w:pPr>
            <w:r>
              <w:t xml:space="preserve">col</w:t>
            </w:r>
          </w:p>
        </w:tc>
        <w:tc>
          <w:tcPr/>
          <w:p>
            <w:pPr>
              <w:pStyle w:val="Compact"/>
              <w:jc w:val="left"/>
            </w:pPr>
            <w:r>
              <w:t xml:space="preserve">subterclass</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subtribe</w:t>
            </w:r>
          </w:p>
        </w:tc>
        <w:tc>
          <w:tcPr/>
          <w:p>
            <w:pPr>
              <w:pStyle w:val="Compact"/>
              <w:jc w:val="left"/>
            </w:pPr>
            <w:r>
              <w:t xml:space="preserve">15</w:t>
            </w:r>
          </w:p>
        </w:tc>
      </w:tr>
      <w:tr>
        <w:tc>
          <w:tcPr/>
          <w:p>
            <w:pPr>
              <w:pStyle w:val="Compact"/>
              <w:jc w:val="left"/>
            </w:pPr>
            <w:r>
              <w:t xml:space="preserve">col</w:t>
            </w:r>
          </w:p>
        </w:tc>
        <w:tc>
          <w:tcPr/>
          <w:p>
            <w:pPr>
              <w:pStyle w:val="Compact"/>
              <w:jc w:val="left"/>
            </w:pPr>
            <w:r>
              <w:t xml:space="preserve">superfamily</w:t>
            </w:r>
          </w:p>
        </w:tc>
        <w:tc>
          <w:tcPr/>
          <w:p>
            <w:pPr>
              <w:pStyle w:val="Compact"/>
              <w:jc w:val="left"/>
            </w:pPr>
            <w:r>
              <w:t xml:space="preserve">64</w:t>
            </w:r>
          </w:p>
        </w:tc>
      </w:tr>
      <w:tr>
        <w:tc>
          <w:tcPr/>
          <w:p>
            <w:pPr>
              <w:pStyle w:val="Compact"/>
              <w:jc w:val="left"/>
            </w:pPr>
            <w:r>
              <w:t xml:space="preserve">col</w:t>
            </w:r>
          </w:p>
        </w:tc>
        <w:tc>
          <w:tcPr/>
          <w:p>
            <w:pPr>
              <w:pStyle w:val="Compact"/>
              <w:jc w:val="left"/>
            </w:pPr>
            <w:r>
              <w:t xml:space="preserve">superorder</w:t>
            </w:r>
          </w:p>
        </w:tc>
        <w:tc>
          <w:tcPr/>
          <w:p>
            <w:pPr>
              <w:pStyle w:val="Compact"/>
              <w:jc w:val="left"/>
            </w:pPr>
            <w:r>
              <w:t xml:space="preserve">7</w:t>
            </w:r>
          </w:p>
        </w:tc>
      </w:tr>
      <w:tr>
        <w:tc>
          <w:tcPr/>
          <w:p>
            <w:pPr>
              <w:pStyle w:val="Compact"/>
              <w:jc w:val="left"/>
            </w:pPr>
            <w:r>
              <w:t xml:space="preserve">col</w:t>
            </w:r>
          </w:p>
        </w:tc>
        <w:tc>
          <w:tcPr/>
          <w:p>
            <w:pPr>
              <w:pStyle w:val="Compact"/>
              <w:jc w:val="left"/>
            </w:pPr>
            <w:r>
              <w:t xml:space="preserve">supertribe</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tribe</w:t>
            </w:r>
          </w:p>
        </w:tc>
        <w:tc>
          <w:tcPr/>
          <w:p>
            <w:pPr>
              <w:pStyle w:val="Compact"/>
              <w:jc w:val="left"/>
            </w:pPr>
            <w:r>
              <w:t xml:space="preserve">94</w:t>
            </w:r>
          </w:p>
        </w:tc>
      </w:tr>
      <w:tr>
        <w:tc>
          <w:tcPr/>
          <w:p>
            <w:pPr>
              <w:pStyle w:val="Compact"/>
              <w:jc w:val="left"/>
            </w:pPr>
            <w:r>
              <w:t xml:space="preserve">col</w:t>
            </w:r>
          </w:p>
        </w:tc>
        <w:tc>
          <w:tcPr/>
          <w:p>
            <w:pPr>
              <w:pStyle w:val="Compact"/>
              <w:jc w:val="left"/>
            </w:pPr>
            <w:r>
              <w:t xml:space="preserve">unranked</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variety</w:t>
            </w:r>
          </w:p>
        </w:tc>
        <w:tc>
          <w:tcPr/>
          <w:p>
            <w:pPr>
              <w:pStyle w:val="Compact"/>
              <w:jc w:val="left"/>
            </w:pPr>
            <w:r>
              <w:t xml:space="preserve">158</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63205</w:t>
            </w:r>
          </w:p>
        </w:tc>
      </w:tr>
      <w:tr>
        <w:tc>
          <w:tcPr/>
          <w:p>
            <w:pPr>
              <w:pStyle w:val="Compact"/>
              <w:jc w:val="left"/>
            </w:pPr>
            <w:r>
              <w:t xml:space="preserve">discoverlife</w:t>
            </w:r>
          </w:p>
        </w:tc>
        <w:tc>
          <w:tcPr/>
          <w:p>
            <w:pPr>
              <w:pStyle w:val="Compact"/>
              <w:jc w:val="left"/>
            </w:pPr>
            <w:r>
              <w:t xml:space="preserve">species</w:t>
            </w:r>
          </w:p>
        </w:tc>
        <w:tc>
          <w:tcPr/>
          <w:p>
            <w:pPr>
              <w:pStyle w:val="Compact"/>
              <w:jc w:val="left"/>
            </w:pPr>
            <w:r>
              <w:t xml:space="preserve">1959</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4563</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49</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767</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65</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5052</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6</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174</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19</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51064</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3804</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792</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32048</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47</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8</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727</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3686</w:t>
            </w:r>
          </w:p>
        </w:tc>
      </w:tr>
      <w:tr>
        <w:tc>
          <w:tcPr/>
          <w:p>
            <w:pPr>
              <w:pStyle w:val="Compact"/>
              <w:jc w:val="left"/>
            </w:pPr>
            <w:r>
              <w:t xml:space="preserve">itis</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infrakingdom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infraorder</w:t>
            </w:r>
          </w:p>
        </w:tc>
        <w:tc>
          <w:tcPr/>
          <w:p>
            <w:pPr>
              <w:pStyle w:val="Compact"/>
              <w:jc w:val="left"/>
            </w:pPr>
            <w:r>
              <w:t xml:space="preserve">17</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5</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172</w:t>
            </w:r>
          </w:p>
        </w:tc>
      </w:tr>
      <w:tr>
        <w:tc>
          <w:tcPr/>
          <w:p>
            <w:pPr>
              <w:pStyle w:val="Compact"/>
              <w:jc w:val="left"/>
            </w:pPr>
            <w:r>
              <w:t xml:space="preserve">itis</w:t>
            </w:r>
          </w:p>
        </w:tc>
        <w:tc>
          <w:tcPr/>
          <w:p>
            <w:pPr>
              <w:pStyle w:val="Compact"/>
              <w:jc w:val="left"/>
            </w:pPr>
            <w:r>
              <w:t xml:space="preserve">phylum</w:t>
            </w:r>
          </w:p>
        </w:tc>
        <w:tc>
          <w:tcPr/>
          <w:p>
            <w:pPr>
              <w:pStyle w:val="Compact"/>
              <w:jc w:val="left"/>
            </w:pPr>
            <w:r>
              <w:t xml:space="preserve">11</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26281</w:t>
            </w:r>
          </w:p>
        </w:tc>
      </w:tr>
      <w:tr>
        <w:tc>
          <w:tcPr/>
          <w:p>
            <w:pPr>
              <w:pStyle w:val="Compact"/>
              <w:jc w:val="left"/>
            </w:pPr>
            <w:r>
              <w:t xml:space="preserve">itis</w:t>
            </w:r>
          </w:p>
        </w:tc>
        <w:tc>
          <w:tcPr/>
          <w:p>
            <w:pPr>
              <w:pStyle w:val="Compact"/>
              <w:jc w:val="left"/>
            </w:pPr>
            <w:r>
              <w:t xml:space="preserve">subclass</w:t>
            </w:r>
          </w:p>
        </w:tc>
        <w:tc>
          <w:tcPr/>
          <w:p>
            <w:pPr>
              <w:pStyle w:val="Compact"/>
              <w:jc w:val="left"/>
            </w:pPr>
            <w:r>
              <w:t xml:space="preserve">17</w:t>
            </w:r>
          </w:p>
        </w:tc>
      </w:tr>
      <w:tr>
        <w:tc>
          <w:tcPr/>
          <w:p>
            <w:pPr>
              <w:pStyle w:val="Compact"/>
              <w:jc w:val="left"/>
            </w:pPr>
            <w:r>
              <w:t xml:space="preserve">itis</w:t>
            </w:r>
          </w:p>
        </w:tc>
        <w:tc>
          <w:tcPr/>
          <w:p>
            <w:pPr>
              <w:pStyle w:val="Compact"/>
              <w:jc w:val="left"/>
            </w:pPr>
            <w:r>
              <w:t xml:space="preserve">subdivision</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subfamily</w:t>
            </w:r>
          </w:p>
        </w:tc>
        <w:tc>
          <w:tcPr/>
          <w:p>
            <w:pPr>
              <w:pStyle w:val="Compact"/>
              <w:jc w:val="left"/>
            </w:pPr>
            <w:r>
              <w:t xml:space="preserve">198</w:t>
            </w:r>
          </w:p>
        </w:tc>
      </w:tr>
      <w:tr>
        <w:tc>
          <w:tcPr/>
          <w:p>
            <w:pPr>
              <w:pStyle w:val="Compact"/>
              <w:jc w:val="left"/>
            </w:pPr>
            <w:r>
              <w:t xml:space="preserve">itis</w:t>
            </w:r>
          </w:p>
        </w:tc>
        <w:tc>
          <w:tcPr/>
          <w:p>
            <w:pPr>
              <w:pStyle w:val="Compact"/>
              <w:jc w:val="left"/>
            </w:pPr>
            <w:r>
              <w:t xml:space="preserve">subgenus</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subkingdom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suborder</w:t>
            </w:r>
          </w:p>
        </w:tc>
        <w:tc>
          <w:tcPr/>
          <w:p>
            <w:pPr>
              <w:pStyle w:val="Compact"/>
              <w:jc w:val="left"/>
            </w:pPr>
            <w:r>
              <w:t xml:space="preserve">50</w:t>
            </w:r>
          </w:p>
        </w:tc>
      </w:tr>
      <w:tr>
        <w:tc>
          <w:tcPr/>
          <w:p>
            <w:pPr>
              <w:pStyle w:val="Compact"/>
              <w:jc w:val="left"/>
            </w:pPr>
            <w:r>
              <w:t xml:space="preserve">itis</w:t>
            </w:r>
          </w:p>
        </w:tc>
        <w:tc>
          <w:tcPr/>
          <w:p>
            <w:pPr>
              <w:pStyle w:val="Compact"/>
              <w:jc w:val="left"/>
            </w:pPr>
            <w:r>
              <w:t xml:space="preserve">subphylum</w:t>
            </w:r>
          </w:p>
        </w:tc>
        <w:tc>
          <w:tcPr/>
          <w:p>
            <w:pPr>
              <w:pStyle w:val="Compact"/>
              <w:jc w:val="left"/>
            </w:pPr>
            <w:r>
              <w:t xml:space="preserve">6</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1677</w:t>
            </w:r>
          </w:p>
        </w:tc>
      </w:tr>
      <w:tr>
        <w:tc>
          <w:tcPr/>
          <w:p>
            <w:pPr>
              <w:pStyle w:val="Compact"/>
              <w:jc w:val="left"/>
            </w:pPr>
            <w:r>
              <w:t xml:space="preserve">itis</w:t>
            </w:r>
          </w:p>
        </w:tc>
        <w:tc>
          <w:tcPr/>
          <w:p>
            <w:pPr>
              <w:pStyle w:val="Compact"/>
              <w:jc w:val="left"/>
            </w:pPr>
            <w:r>
              <w:t xml:space="preserve">subtribe</w:t>
            </w:r>
          </w:p>
        </w:tc>
        <w:tc>
          <w:tcPr/>
          <w:p>
            <w:pPr>
              <w:pStyle w:val="Compact"/>
              <w:jc w:val="left"/>
            </w:pPr>
            <w:r>
              <w:t xml:space="preserve">9</w:t>
            </w:r>
          </w:p>
        </w:tc>
      </w:tr>
      <w:tr>
        <w:tc>
          <w:tcPr/>
          <w:p>
            <w:pPr>
              <w:pStyle w:val="Compact"/>
              <w:jc w:val="left"/>
            </w:pPr>
            <w:r>
              <w:t xml:space="preserve">itis</w:t>
            </w:r>
          </w:p>
        </w:tc>
        <w:tc>
          <w:tcPr/>
          <w:p>
            <w:pPr>
              <w:pStyle w:val="Compact"/>
              <w:jc w:val="left"/>
            </w:pPr>
            <w:r>
              <w:t xml:space="preserve">superclass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superfamily</w:t>
            </w:r>
          </w:p>
        </w:tc>
        <w:tc>
          <w:tcPr/>
          <w:p>
            <w:pPr>
              <w:pStyle w:val="Compact"/>
              <w:jc w:val="left"/>
            </w:pPr>
            <w:r>
              <w:t xml:space="preserve">53</w:t>
            </w:r>
          </w:p>
        </w:tc>
      </w:tr>
      <w:tr>
        <w:tc>
          <w:tcPr/>
          <w:p>
            <w:pPr>
              <w:pStyle w:val="Compact"/>
              <w:jc w:val="left"/>
            </w:pPr>
            <w:r>
              <w:t xml:space="preserve">itis</w:t>
            </w:r>
          </w:p>
        </w:tc>
        <w:tc>
          <w:tcPr/>
          <w:p>
            <w:pPr>
              <w:pStyle w:val="Compact"/>
              <w:jc w:val="left"/>
            </w:pPr>
            <w:r>
              <w:t xml:space="preserve">superorder</w:t>
            </w:r>
          </w:p>
        </w:tc>
        <w:tc>
          <w:tcPr/>
          <w:p>
            <w:pPr>
              <w:pStyle w:val="Compact"/>
              <w:jc w:val="left"/>
            </w:pPr>
            <w:r>
              <w:t xml:space="preserve">6</w:t>
            </w:r>
          </w:p>
        </w:tc>
      </w:tr>
      <w:tr>
        <w:tc>
          <w:tcPr/>
          <w:p>
            <w:pPr>
              <w:pStyle w:val="Compact"/>
              <w:jc w:val="left"/>
            </w:pPr>
            <w:r>
              <w:t xml:space="preserve">itis</w:t>
            </w:r>
          </w:p>
        </w:tc>
        <w:tc>
          <w:tcPr/>
          <w:p>
            <w:pPr>
              <w:pStyle w:val="Compact"/>
              <w:jc w:val="left"/>
            </w:pPr>
            <w:r>
              <w:t xml:space="preserve">tribe</w:t>
            </w:r>
          </w:p>
        </w:tc>
        <w:tc>
          <w:tcPr/>
          <w:p>
            <w:pPr>
              <w:pStyle w:val="Compact"/>
              <w:jc w:val="left"/>
            </w:pPr>
            <w:r>
              <w:t xml:space="preserve">80</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86</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65164</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17195</w:t>
            </w:r>
          </w:p>
        </w:tc>
      </w:tr>
      <w:tr>
        <w:tc>
          <w:tcPr/>
          <w:p>
            <w:pPr>
              <w:pStyle w:val="Compact"/>
              <w:jc w:val="left"/>
            </w:pPr>
            <w:r>
              <w:t xml:space="preserve">ncbi</w:t>
            </w:r>
          </w:p>
        </w:tc>
        <w:tc>
          <w:tcPr/>
          <w:p>
            <w:pPr>
              <w:pStyle w:val="Compact"/>
              <w:jc w:val="left"/>
            </w:pPr>
            <w:r>
              <w:t xml:space="preserve">biotype</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23</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42</w:t>
            </w:r>
          </w:p>
        </w:tc>
      </w:tr>
      <w:tr>
        <w:tc>
          <w:tcPr/>
          <w:p>
            <w:pPr>
              <w:pStyle w:val="Compact"/>
              <w:jc w:val="left"/>
            </w:pPr>
            <w:r>
              <w:t xml:space="preserve">ncbi</w:t>
            </w:r>
          </w:p>
        </w:tc>
        <w:tc>
          <w:tcPr/>
          <w:p>
            <w:pPr>
              <w:pStyle w:val="Compact"/>
              <w:jc w:val="left"/>
            </w:pPr>
            <w:r>
              <w:t xml:space="preserve">cohort</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730</w:t>
            </w:r>
          </w:p>
        </w:tc>
      </w:tr>
      <w:tr>
        <w:tc>
          <w:tcPr/>
          <w:p>
            <w:pPr>
              <w:pStyle w:val="Compact"/>
              <w:jc w:val="left"/>
            </w:pPr>
            <w:r>
              <w:t xml:space="preserve">ncbi</w:t>
            </w:r>
          </w:p>
        </w:tc>
        <w:tc>
          <w:tcPr/>
          <w:p>
            <w:pPr>
              <w:pStyle w:val="Compact"/>
              <w:jc w:val="left"/>
            </w:pPr>
            <w:r>
              <w:t xml:space="preserve">forma</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forma specialis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4686</w:t>
            </w:r>
          </w:p>
        </w:tc>
      </w:tr>
      <w:tr>
        <w:tc>
          <w:tcPr/>
          <w:p>
            <w:pPr>
              <w:pStyle w:val="Compact"/>
              <w:jc w:val="left"/>
            </w:pPr>
            <w:r>
              <w:t xml:space="preserve">ncbi</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23</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176</w:t>
            </w:r>
          </w:p>
        </w:tc>
      </w:tr>
      <w:tr>
        <w:tc>
          <w:tcPr/>
          <w:p>
            <w:pPr>
              <w:pStyle w:val="Compact"/>
              <w:jc w:val="left"/>
            </w:pPr>
            <w:r>
              <w:t xml:space="preserve">ncbi</w:t>
            </w:r>
          </w:p>
        </w:tc>
        <w:tc>
          <w:tcPr/>
          <w:p>
            <w:pPr>
              <w:pStyle w:val="Compact"/>
              <w:jc w:val="left"/>
            </w:pPr>
            <w:r>
              <w:t xml:space="preserve">parvorder</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17</w:t>
            </w:r>
          </w:p>
        </w:tc>
      </w:tr>
      <w:tr>
        <w:tc>
          <w:tcPr/>
          <w:p>
            <w:pPr>
              <w:pStyle w:val="Compact"/>
              <w:jc w:val="left"/>
            </w:pPr>
            <w:r>
              <w:t xml:space="preserve">ncbi</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series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40386</w:t>
            </w:r>
          </w:p>
        </w:tc>
      </w:tr>
      <w:tr>
        <w:tc>
          <w:tcPr/>
          <w:p>
            <w:pPr>
              <w:pStyle w:val="Compact"/>
              <w:jc w:val="left"/>
            </w:pPr>
            <w:r>
              <w:t xml:space="preserve">ncbi</w:t>
            </w:r>
          </w:p>
        </w:tc>
        <w:tc>
          <w:tcPr/>
          <w:p>
            <w:pPr>
              <w:pStyle w:val="Compact"/>
              <w:jc w:val="left"/>
            </w:pPr>
            <w:r>
              <w:t xml:space="preserve">species group</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subclass</w:t>
            </w:r>
          </w:p>
        </w:tc>
        <w:tc>
          <w:tcPr/>
          <w:p>
            <w:pPr>
              <w:pStyle w:val="Compact"/>
              <w:jc w:val="left"/>
            </w:pPr>
            <w:r>
              <w:t xml:space="preserve">14</w:t>
            </w:r>
          </w:p>
        </w:tc>
      </w:tr>
      <w:tr>
        <w:tc>
          <w:tcPr/>
          <w:p>
            <w:pPr>
              <w:pStyle w:val="Compact"/>
              <w:jc w:val="left"/>
            </w:pPr>
            <w:r>
              <w:t xml:space="preserve">ncbi</w:t>
            </w:r>
          </w:p>
        </w:tc>
        <w:tc>
          <w:tcPr/>
          <w:p>
            <w:pPr>
              <w:pStyle w:val="Compact"/>
              <w:jc w:val="left"/>
            </w:pPr>
            <w:r>
              <w:t xml:space="preserve">subfamily</w:t>
            </w:r>
          </w:p>
        </w:tc>
        <w:tc>
          <w:tcPr/>
          <w:p>
            <w:pPr>
              <w:pStyle w:val="Compact"/>
              <w:jc w:val="left"/>
            </w:pPr>
            <w:r>
              <w:t xml:space="preserve">294</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123</w:t>
            </w:r>
          </w:p>
        </w:tc>
      </w:tr>
      <w:tr>
        <w:tc>
          <w:tcPr/>
          <w:p>
            <w:pPr>
              <w:pStyle w:val="Compact"/>
              <w:jc w:val="left"/>
            </w:pPr>
            <w:r>
              <w:t xml:space="preserve">ncbi</w:t>
            </w:r>
          </w:p>
        </w:tc>
        <w:tc>
          <w:tcPr/>
          <w:p>
            <w:pPr>
              <w:pStyle w:val="Compact"/>
              <w:jc w:val="left"/>
            </w:pPr>
            <w:r>
              <w:t xml:space="preserve">suborder</w:t>
            </w:r>
          </w:p>
        </w:tc>
        <w:tc>
          <w:tcPr/>
          <w:p>
            <w:pPr>
              <w:pStyle w:val="Compact"/>
              <w:jc w:val="left"/>
            </w:pPr>
            <w:r>
              <w:t xml:space="preserve">34</w:t>
            </w:r>
          </w:p>
        </w:tc>
      </w:tr>
      <w:tr>
        <w:tc>
          <w:tcPr/>
          <w:p>
            <w:pPr>
              <w:pStyle w:val="Compact"/>
              <w:jc w:val="left"/>
            </w:pPr>
            <w:r>
              <w:t xml:space="preserve">ncbi</w:t>
            </w:r>
          </w:p>
        </w:tc>
        <w:tc>
          <w:tcPr/>
          <w:p>
            <w:pPr>
              <w:pStyle w:val="Compact"/>
              <w:jc w:val="left"/>
            </w:pPr>
            <w:r>
              <w:t xml:space="preserve">subphylum</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1163</w:t>
            </w:r>
          </w:p>
        </w:tc>
      </w:tr>
      <w:tr>
        <w:tc>
          <w:tcPr/>
          <w:p>
            <w:pPr>
              <w:pStyle w:val="Compact"/>
              <w:jc w:val="left"/>
            </w:pPr>
            <w:r>
              <w:t xml:space="preserve">ncbi</w:t>
            </w:r>
          </w:p>
        </w:tc>
        <w:tc>
          <w:tcPr/>
          <w:p>
            <w:pPr>
              <w:pStyle w:val="Compact"/>
              <w:jc w:val="left"/>
            </w:pPr>
            <w:r>
              <w:t xml:space="preserve">subtribe</w:t>
            </w:r>
          </w:p>
        </w:tc>
        <w:tc>
          <w:tcPr/>
          <w:p>
            <w:pPr>
              <w:pStyle w:val="Compact"/>
              <w:jc w:val="left"/>
            </w:pPr>
            <w:r>
              <w:t xml:space="preserve">40</w:t>
            </w:r>
          </w:p>
        </w:tc>
      </w:tr>
      <w:tr>
        <w:tc>
          <w:tcPr/>
          <w:p>
            <w:pPr>
              <w:pStyle w:val="Compact"/>
              <w:jc w:val="left"/>
            </w:pPr>
            <w:r>
              <w:t xml:space="preserve">ncbi</w:t>
            </w:r>
          </w:p>
        </w:tc>
        <w:tc>
          <w:tcPr/>
          <w:p>
            <w:pPr>
              <w:pStyle w:val="Compact"/>
              <w:jc w:val="left"/>
            </w:pPr>
            <w:r>
              <w:t xml:space="preserve">superclass</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superfamily</w:t>
            </w:r>
          </w:p>
        </w:tc>
        <w:tc>
          <w:tcPr/>
          <w:p>
            <w:pPr>
              <w:pStyle w:val="Compact"/>
              <w:jc w:val="left"/>
            </w:pPr>
            <w:r>
              <w:t xml:space="preserve">69</w:t>
            </w:r>
          </w:p>
        </w:tc>
      </w:tr>
      <w:tr>
        <w:tc>
          <w:tcPr/>
          <w:p>
            <w:pPr>
              <w:pStyle w:val="Compact"/>
              <w:jc w:val="left"/>
            </w:pPr>
            <w:r>
              <w:t xml:space="preserve">ncbi</w:t>
            </w:r>
          </w:p>
        </w:tc>
        <w:tc>
          <w:tcPr/>
          <w:p>
            <w:pPr>
              <w:pStyle w:val="Compact"/>
              <w:jc w:val="left"/>
            </w:pPr>
            <w:r>
              <w:t xml:space="preserve">superkingdom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superorder</w:t>
            </w:r>
          </w:p>
        </w:tc>
        <w:tc>
          <w:tcPr/>
          <w:p>
            <w:pPr>
              <w:pStyle w:val="Compact"/>
              <w:jc w:val="left"/>
            </w:pPr>
            <w:r>
              <w:t xml:space="preserve">10</w:t>
            </w:r>
          </w:p>
        </w:tc>
      </w:tr>
      <w:tr>
        <w:tc>
          <w:tcPr/>
          <w:p>
            <w:pPr>
              <w:pStyle w:val="Compact"/>
              <w:jc w:val="left"/>
            </w:pPr>
            <w:r>
              <w:t xml:space="preserve">ncbi</w:t>
            </w:r>
          </w:p>
        </w:tc>
        <w:tc>
          <w:tcPr/>
          <w:p>
            <w:pPr>
              <w:pStyle w:val="Compact"/>
              <w:jc w:val="left"/>
            </w:pPr>
            <w:r>
              <w:t xml:space="preserve">tribe</w:t>
            </w:r>
          </w:p>
        </w:tc>
        <w:tc>
          <w:tcPr/>
          <w:p>
            <w:pPr>
              <w:pStyle w:val="Compact"/>
              <w:jc w:val="left"/>
            </w:pPr>
            <w:r>
              <w:t xml:space="preserve">171</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29</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59274</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40</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676</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1779</w:t>
            </w:r>
          </w:p>
        </w:tc>
      </w:tr>
      <w:tr>
        <w:tc>
          <w:tcPr/>
          <w:p>
            <w:pPr>
              <w:pStyle w:val="Compact"/>
              <w:jc w:val="left"/>
            </w:pPr>
            <w:r>
              <w:t xml:space="preserve">pbdb</w:t>
            </w:r>
          </w:p>
        </w:tc>
        <w:tc>
          <w:tcPr/>
          <w:p>
            <w:pPr>
              <w:pStyle w:val="Compact"/>
              <w:jc w:val="left"/>
            </w:pPr>
            <w:r>
              <w:t xml:space="preserve">infraclass</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infraorder</w:t>
            </w:r>
          </w:p>
        </w:tc>
        <w:tc>
          <w:tcPr/>
          <w:p>
            <w:pPr>
              <w:pStyle w:val="Compact"/>
              <w:jc w:val="left"/>
            </w:pPr>
            <w:r>
              <w:t xml:space="preserve">26</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177</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17</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2682</w:t>
            </w:r>
          </w:p>
        </w:tc>
      </w:tr>
      <w:tr>
        <w:tc>
          <w:tcPr/>
          <w:p>
            <w:pPr>
              <w:pStyle w:val="Compact"/>
              <w:jc w:val="left"/>
            </w:pPr>
            <w:r>
              <w:t xml:space="preserve">pbdb</w:t>
            </w:r>
          </w:p>
        </w:tc>
        <w:tc>
          <w:tcPr/>
          <w:p>
            <w:pPr>
              <w:pStyle w:val="Compact"/>
              <w:jc w:val="left"/>
            </w:pPr>
            <w:r>
              <w:t xml:space="preserve">subclass</w:t>
            </w:r>
          </w:p>
        </w:tc>
        <w:tc>
          <w:tcPr/>
          <w:p>
            <w:pPr>
              <w:pStyle w:val="Compact"/>
              <w:jc w:val="left"/>
            </w:pPr>
            <w:r>
              <w:t xml:space="preserve">16</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229</w:t>
            </w:r>
          </w:p>
        </w:tc>
      </w:tr>
      <w:tr>
        <w:tc>
          <w:tcPr/>
          <w:p>
            <w:pPr>
              <w:pStyle w:val="Compact"/>
              <w:jc w:val="left"/>
            </w:pPr>
            <w:r>
              <w:t xml:space="preserve">pbdb</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suborder</w:t>
            </w:r>
          </w:p>
        </w:tc>
        <w:tc>
          <w:tcPr/>
          <w:p>
            <w:pPr>
              <w:pStyle w:val="Compact"/>
              <w:jc w:val="left"/>
            </w:pPr>
            <w:r>
              <w:t xml:space="preserve">39</w:t>
            </w:r>
          </w:p>
        </w:tc>
      </w:tr>
      <w:tr>
        <w:tc>
          <w:tcPr/>
          <w:p>
            <w:pPr>
              <w:pStyle w:val="Compact"/>
              <w:jc w:val="left"/>
            </w:pPr>
            <w:r>
              <w:t xml:space="preserve">pbdb</w:t>
            </w:r>
          </w:p>
        </w:tc>
        <w:tc>
          <w:tcPr/>
          <w:p>
            <w:pPr>
              <w:pStyle w:val="Compact"/>
              <w:jc w:val="left"/>
            </w:pPr>
            <w:r>
              <w:t xml:space="preserve">subphylum</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subspecies</w:t>
            </w:r>
          </w:p>
        </w:tc>
        <w:tc>
          <w:tcPr/>
          <w:p>
            <w:pPr>
              <w:pStyle w:val="Compact"/>
              <w:jc w:val="left"/>
            </w:pPr>
            <w:r>
              <w:t xml:space="preserve">34</w:t>
            </w:r>
          </w:p>
        </w:tc>
      </w:tr>
      <w:tr>
        <w:tc>
          <w:tcPr/>
          <w:p>
            <w:pPr>
              <w:pStyle w:val="Compact"/>
              <w:jc w:val="left"/>
            </w:pPr>
            <w:r>
              <w:t xml:space="preserve">pbdb</w:t>
            </w:r>
          </w:p>
        </w:tc>
        <w:tc>
          <w:tcPr/>
          <w:p>
            <w:pPr>
              <w:pStyle w:val="Compact"/>
              <w:jc w:val="left"/>
            </w:pPr>
            <w:r>
              <w:t xml:space="preserve">subtribe</w:t>
            </w:r>
          </w:p>
        </w:tc>
        <w:tc>
          <w:tcPr/>
          <w:p>
            <w:pPr>
              <w:pStyle w:val="Compact"/>
              <w:jc w:val="left"/>
            </w:pPr>
            <w:r>
              <w:t xml:space="preserve">9</w:t>
            </w:r>
          </w:p>
        </w:tc>
      </w:tr>
      <w:tr>
        <w:tc>
          <w:tcPr/>
          <w:p>
            <w:pPr>
              <w:pStyle w:val="Compact"/>
              <w:jc w:val="left"/>
            </w:pPr>
            <w:r>
              <w:t xml:space="preserve">pbdb</w:t>
            </w:r>
          </w:p>
        </w:tc>
        <w:tc>
          <w:tcPr/>
          <w:p>
            <w:pPr>
              <w:pStyle w:val="Compact"/>
              <w:jc w:val="left"/>
            </w:pPr>
            <w:r>
              <w:t xml:space="preserve">superclass</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superfamily</w:t>
            </w:r>
          </w:p>
        </w:tc>
        <w:tc>
          <w:tcPr/>
          <w:p>
            <w:pPr>
              <w:pStyle w:val="Compact"/>
              <w:jc w:val="left"/>
            </w:pPr>
            <w:r>
              <w:t xml:space="preserve">79</w:t>
            </w:r>
          </w:p>
        </w:tc>
      </w:tr>
      <w:tr>
        <w:tc>
          <w:tcPr/>
          <w:p>
            <w:pPr>
              <w:pStyle w:val="Compact"/>
              <w:jc w:val="left"/>
            </w:pPr>
            <w:r>
              <w:t xml:space="preserve">pbdb</w:t>
            </w:r>
          </w:p>
        </w:tc>
        <w:tc>
          <w:tcPr/>
          <w:p>
            <w:pPr>
              <w:pStyle w:val="Compact"/>
              <w:jc w:val="left"/>
            </w:pPr>
            <w:r>
              <w:t xml:space="preserve">superorder</w:t>
            </w:r>
          </w:p>
        </w:tc>
        <w:tc>
          <w:tcPr/>
          <w:p>
            <w:pPr>
              <w:pStyle w:val="Compact"/>
              <w:jc w:val="left"/>
            </w:pPr>
            <w:r>
              <w:t xml:space="preserve">7</w:t>
            </w:r>
          </w:p>
        </w:tc>
      </w:tr>
      <w:tr>
        <w:tc>
          <w:tcPr/>
          <w:p>
            <w:pPr>
              <w:pStyle w:val="Compact"/>
              <w:jc w:val="left"/>
            </w:pPr>
            <w:r>
              <w:t xml:space="preserve">pbdb</w:t>
            </w:r>
          </w:p>
        </w:tc>
        <w:tc>
          <w:tcPr/>
          <w:p>
            <w:pPr>
              <w:pStyle w:val="Compact"/>
              <w:jc w:val="left"/>
            </w:pPr>
            <w:r>
              <w:t xml:space="preserve">superphylum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tribe</w:t>
            </w:r>
          </w:p>
        </w:tc>
        <w:tc>
          <w:tcPr/>
          <w:p>
            <w:pPr>
              <w:pStyle w:val="Compact"/>
              <w:jc w:val="left"/>
            </w:pPr>
            <w:r>
              <w:t xml:space="preserve">92</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60</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61141</w:t>
            </w:r>
          </w:p>
        </w:tc>
      </w:tr>
      <w:tr>
        <w:tc>
          <w:tcPr/>
          <w:p>
            <w:pPr>
              <w:pStyle w:val="Compact"/>
              <w:jc w:val="left"/>
            </w:pPr>
            <w:r>
              <w:t xml:space="preserve">tpt</w:t>
            </w:r>
          </w:p>
        </w:tc>
        <w:tc>
          <w:tcPr/>
          <w:p>
            <w:pPr>
              <w:pStyle w:val="Compact"/>
              <w:jc w:val="left"/>
            </w:pPr>
            <w:r>
              <w:t xml:space="preserve">family</w:t>
            </w:r>
          </w:p>
        </w:tc>
        <w:tc>
          <w:tcPr/>
          <w:p>
            <w:pPr>
              <w:pStyle w:val="Compact"/>
              <w:jc w:val="left"/>
            </w:pPr>
            <w:r>
              <w:t xml:space="preserve">84</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211</w:t>
            </w:r>
          </w:p>
        </w:tc>
      </w:tr>
      <w:tr>
        <w:tc>
          <w:tcPr/>
          <w:p>
            <w:pPr>
              <w:pStyle w:val="Compact"/>
              <w:jc w:val="left"/>
            </w:pPr>
            <w:r>
              <w:t xml:space="preserve">tpt</w:t>
            </w:r>
          </w:p>
        </w:tc>
        <w:tc>
          <w:tcPr/>
          <w:p>
            <w:pPr>
              <w:pStyle w:val="Compact"/>
              <w:jc w:val="left"/>
            </w:pPr>
            <w:r>
              <w:t xml:space="preserve">order</w:t>
            </w:r>
          </w:p>
        </w:tc>
        <w:tc>
          <w:tcPr/>
          <w:p>
            <w:pPr>
              <w:pStyle w:val="Compact"/>
              <w:jc w:val="left"/>
            </w:pPr>
            <w:r>
              <w:t xml:space="preserve">26</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3700</w:t>
            </w:r>
          </w:p>
        </w:tc>
      </w:tr>
      <w:tr>
        <w:tc>
          <w:tcPr/>
          <w:p>
            <w:pPr>
              <w:pStyle w:val="Compact"/>
              <w:jc w:val="left"/>
            </w:pPr>
            <w:r>
              <w:t xml:space="preserve">tpt</w:t>
            </w:r>
          </w:p>
        </w:tc>
        <w:tc>
          <w:tcPr/>
          <w:p>
            <w:pPr>
              <w:pStyle w:val="Compact"/>
              <w:jc w:val="left"/>
            </w:pPr>
            <w:r>
              <w:t xml:space="preserve">specificepithet</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subspecificepithet</w:t>
            </w:r>
          </w:p>
        </w:tc>
        <w:tc>
          <w:tcPr/>
          <w:p>
            <w:pPr>
              <w:pStyle w:val="Compact"/>
              <w:jc w:val="left"/>
            </w:pPr>
            <w:r>
              <w:t xml:space="preserve">3</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48074</w:t>
            </w:r>
          </w:p>
        </w:tc>
      </w:tr>
      <w:tr>
        <w:tc>
          <w:tcPr/>
          <w:p>
            <w:pPr>
              <w:pStyle w:val="Compact"/>
              <w:jc w:val="left"/>
            </w:pPr>
            <w:r>
              <w:t xml:space="preserve">wfo</w:t>
            </w:r>
          </w:p>
        </w:tc>
        <w:tc>
          <w:tcPr/>
          <w:p>
            <w:pPr>
              <w:pStyle w:val="Compact"/>
              <w:jc w:val="left"/>
            </w:pPr>
            <w:r>
              <w:t xml:space="preserve">class</w:t>
            </w:r>
          </w:p>
        </w:tc>
        <w:tc>
          <w:tcPr/>
          <w:p>
            <w:pPr>
              <w:pStyle w:val="Compact"/>
              <w:jc w:val="left"/>
            </w:pPr>
            <w:r>
              <w:t xml:space="preserve">3</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162</w:t>
            </w:r>
          </w:p>
        </w:tc>
      </w:tr>
      <w:tr>
        <w:tc>
          <w:tcPr/>
          <w:p>
            <w:pPr>
              <w:pStyle w:val="Compact"/>
              <w:jc w:val="left"/>
            </w:pPr>
            <w:r>
              <w:t xml:space="preserve">wfo</w:t>
            </w:r>
          </w:p>
        </w:tc>
        <w:tc>
          <w:tcPr/>
          <w:p>
            <w:pPr>
              <w:pStyle w:val="Compact"/>
              <w:jc w:val="left"/>
            </w:pPr>
            <w:r>
              <w:t xml:space="preserve">form</w:t>
            </w:r>
          </w:p>
        </w:tc>
        <w:tc>
          <w:tcPr/>
          <w:p>
            <w:pPr>
              <w:pStyle w:val="Compact"/>
              <w:jc w:val="left"/>
            </w:pPr>
            <w:r>
              <w:t xml:space="preserve">6</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2066</w:t>
            </w:r>
          </w:p>
        </w:tc>
      </w:tr>
      <w:tr>
        <w:tc>
          <w:tcPr/>
          <w:p>
            <w:pPr>
              <w:pStyle w:val="Compact"/>
              <w:jc w:val="left"/>
            </w:pPr>
            <w:r>
              <w:t xml:space="preserve">wfo</w:t>
            </w:r>
          </w:p>
        </w:tc>
        <w:tc>
          <w:tcPr/>
          <w:p>
            <w:pPr>
              <w:pStyle w:val="Compact"/>
              <w:jc w:val="left"/>
            </w:pPr>
            <w:r>
              <w:t xml:space="preserve">order</w:t>
            </w:r>
          </w:p>
        </w:tc>
        <w:tc>
          <w:tcPr/>
          <w:p>
            <w:pPr>
              <w:pStyle w:val="Compact"/>
              <w:jc w:val="left"/>
            </w:pPr>
            <w:r>
              <w:t xml:space="preserve">47</w:t>
            </w:r>
          </w:p>
        </w:tc>
      </w:tr>
      <w:tr>
        <w:tc>
          <w:tcPr/>
          <w:p>
            <w:pPr>
              <w:pStyle w:val="Compact"/>
              <w:jc w:val="left"/>
            </w:pPr>
            <w:r>
              <w:t xml:space="preserve">wfo</w:t>
            </w:r>
          </w:p>
        </w:tc>
        <w:tc>
          <w:tcPr/>
          <w:p>
            <w:pPr>
              <w:pStyle w:val="Compact"/>
              <w:jc w:val="left"/>
            </w:pPr>
            <w:r>
              <w:t xml:space="preserve">section</w:t>
            </w:r>
          </w:p>
        </w:tc>
        <w:tc>
          <w:tcPr/>
          <w:p>
            <w:pPr>
              <w:pStyle w:val="Compact"/>
              <w:jc w:val="left"/>
            </w:pPr>
            <w:r>
              <w:t xml:space="preserve">2</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14626</w:t>
            </w:r>
          </w:p>
        </w:tc>
      </w:tr>
      <w:tr>
        <w:tc>
          <w:tcPr/>
          <w:p>
            <w:pPr>
              <w:pStyle w:val="Compact"/>
              <w:jc w:val="left"/>
            </w:pPr>
            <w:r>
              <w:t xml:space="preserve">wfo</w:t>
            </w:r>
          </w:p>
        </w:tc>
        <w:tc>
          <w:tcPr/>
          <w:p>
            <w:pPr>
              <w:pStyle w:val="Compact"/>
              <w:jc w:val="left"/>
            </w:pPr>
            <w:r>
              <w:t xml:space="preserve">subfamily</w:t>
            </w:r>
          </w:p>
        </w:tc>
        <w:tc>
          <w:tcPr/>
          <w:p>
            <w:pPr>
              <w:pStyle w:val="Compact"/>
              <w:jc w:val="left"/>
            </w:pPr>
            <w:r>
              <w:t xml:space="preserve">15</w:t>
            </w:r>
          </w:p>
        </w:tc>
      </w:tr>
      <w:tr>
        <w:tc>
          <w:tcPr/>
          <w:p>
            <w:pPr>
              <w:pStyle w:val="Compact"/>
              <w:jc w:val="left"/>
            </w:pPr>
            <w:r>
              <w:t xml:space="preserve">wfo</w:t>
            </w:r>
          </w:p>
        </w:tc>
        <w:tc>
          <w:tcPr/>
          <w:p>
            <w:pPr>
              <w:pStyle w:val="Compact"/>
              <w:jc w:val="left"/>
            </w:pPr>
            <w:r>
              <w:t xml:space="preserve">subsection</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subspecies</w:t>
            </w:r>
          </w:p>
        </w:tc>
        <w:tc>
          <w:tcPr/>
          <w:p>
            <w:pPr>
              <w:pStyle w:val="Compact"/>
              <w:jc w:val="left"/>
            </w:pPr>
            <w:r>
              <w:t xml:space="preserve">191</w:t>
            </w:r>
          </w:p>
        </w:tc>
      </w:tr>
      <w:tr>
        <w:tc>
          <w:tcPr/>
          <w:p>
            <w:pPr>
              <w:pStyle w:val="Compact"/>
              <w:jc w:val="left"/>
            </w:pPr>
            <w:r>
              <w:t xml:space="preserve">wfo</w:t>
            </w:r>
          </w:p>
        </w:tc>
        <w:tc>
          <w:tcPr/>
          <w:p>
            <w:pPr>
              <w:pStyle w:val="Compact"/>
              <w:jc w:val="left"/>
            </w:pPr>
            <w:r>
              <w:t xml:space="preserve">subtribe</w:t>
            </w:r>
          </w:p>
        </w:tc>
        <w:tc>
          <w:tcPr/>
          <w:p>
            <w:pPr>
              <w:pStyle w:val="Compact"/>
              <w:jc w:val="left"/>
            </w:pPr>
            <w:r>
              <w:t xml:space="preserve">21</w:t>
            </w:r>
          </w:p>
        </w:tc>
      </w:tr>
      <w:tr>
        <w:tc>
          <w:tcPr/>
          <w:p>
            <w:pPr>
              <w:pStyle w:val="Compact"/>
              <w:jc w:val="left"/>
            </w:pPr>
            <w:r>
              <w:t xml:space="preserve">wfo</w:t>
            </w:r>
          </w:p>
        </w:tc>
        <w:tc>
          <w:tcPr/>
          <w:p>
            <w:pPr>
              <w:pStyle w:val="Compact"/>
              <w:jc w:val="left"/>
            </w:pPr>
            <w:r>
              <w:t xml:space="preserve">supertribe</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tribe</w:t>
            </w:r>
          </w:p>
        </w:tc>
        <w:tc>
          <w:tcPr/>
          <w:p>
            <w:pPr>
              <w:pStyle w:val="Compact"/>
              <w:jc w:val="left"/>
            </w:pPr>
            <w:r>
              <w:t xml:space="preserve">23</w:t>
            </w:r>
          </w:p>
        </w:tc>
      </w:tr>
      <w:tr>
        <w:tc>
          <w:tcPr/>
          <w:p>
            <w:pPr>
              <w:pStyle w:val="Compact"/>
              <w:jc w:val="left"/>
            </w:pPr>
            <w:r>
              <w:t xml:space="preserve">wfo</w:t>
            </w:r>
          </w:p>
        </w:tc>
        <w:tc>
          <w:tcPr/>
          <w:p>
            <w:pPr>
              <w:pStyle w:val="Compact"/>
              <w:jc w:val="left"/>
            </w:pPr>
            <w:r>
              <w:t xml:space="preserve">variety</w:t>
            </w:r>
          </w:p>
        </w:tc>
        <w:tc>
          <w:tcPr/>
          <w:p>
            <w:pPr>
              <w:pStyle w:val="Compact"/>
              <w:jc w:val="left"/>
            </w:pPr>
            <w:r>
              <w:t xml:space="preserve">104</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54794</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42</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584</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1996</w:t>
            </w:r>
          </w:p>
        </w:tc>
      </w:tr>
      <w:tr>
        <w:tc>
          <w:tcPr/>
          <w:p>
            <w:pPr>
              <w:pStyle w:val="Compact"/>
              <w:jc w:val="left"/>
            </w:pPr>
            <w:r>
              <w:t xml:space="preserve">worms</w:t>
            </w:r>
          </w:p>
        </w:tc>
        <w:tc>
          <w:tcPr/>
          <w:p>
            <w:pPr>
              <w:pStyle w:val="Compact"/>
              <w:jc w:val="left"/>
            </w:pPr>
            <w:r>
              <w:t xml:space="preserve">gigaclass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infraclass</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infraorder</w:t>
            </w:r>
          </w:p>
        </w:tc>
        <w:tc>
          <w:tcPr/>
          <w:p>
            <w:pPr>
              <w:pStyle w:val="Compact"/>
              <w:jc w:val="left"/>
            </w:pPr>
            <w:r>
              <w:t xml:space="preserve">9</w:t>
            </w:r>
          </w:p>
        </w:tc>
      </w:tr>
      <w:tr>
        <w:tc>
          <w:tcPr/>
          <w:p>
            <w:pPr>
              <w:pStyle w:val="Compact"/>
              <w:jc w:val="left"/>
            </w:pPr>
            <w:r>
              <w:t xml:space="preserve">worms</w:t>
            </w:r>
          </w:p>
        </w:tc>
        <w:tc>
          <w:tcPr/>
          <w:p>
            <w:pPr>
              <w:pStyle w:val="Compact"/>
              <w:jc w:val="left"/>
            </w:pPr>
            <w:r>
              <w:t xml:space="preserve">infraphylum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6</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166</w:t>
            </w:r>
          </w:p>
        </w:tc>
      </w:tr>
      <w:tr>
        <w:tc>
          <w:tcPr/>
          <w:p>
            <w:pPr>
              <w:pStyle w:val="Compact"/>
              <w:jc w:val="left"/>
            </w:pPr>
            <w:r>
              <w:t xml:space="preserve">worms</w:t>
            </w:r>
          </w:p>
        </w:tc>
        <w:tc>
          <w:tcPr/>
          <w:p>
            <w:pPr>
              <w:pStyle w:val="Compact"/>
              <w:jc w:val="left"/>
            </w:pPr>
            <w:r>
              <w:t xml:space="preserve">phylum</w:t>
            </w:r>
          </w:p>
        </w:tc>
        <w:tc>
          <w:tcPr/>
          <w:p>
            <w:pPr>
              <w:pStyle w:val="Compact"/>
              <w:jc w:val="left"/>
            </w:pPr>
            <w:r>
              <w:t xml:space="preserve">11</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8</w:t>
            </w:r>
          </w:p>
        </w:tc>
      </w:tr>
      <w:tr>
        <w:tc>
          <w:tcPr/>
          <w:p>
            <w:pPr>
              <w:pStyle w:val="Compact"/>
              <w:jc w:val="left"/>
            </w:pPr>
            <w:r>
              <w:t xml:space="preserve">worms</w:t>
            </w:r>
          </w:p>
        </w:tc>
        <w:tc>
          <w:tcPr/>
          <w:p>
            <w:pPr>
              <w:pStyle w:val="Compact"/>
              <w:jc w:val="left"/>
            </w:pPr>
            <w:r>
              <w:t xml:space="preserve">section</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7268</w:t>
            </w:r>
          </w:p>
        </w:tc>
      </w:tr>
      <w:tr>
        <w:tc>
          <w:tcPr/>
          <w:p>
            <w:pPr>
              <w:pStyle w:val="Compact"/>
              <w:jc w:val="left"/>
            </w:pPr>
            <w:r>
              <w:t xml:space="preserve">worms</w:t>
            </w:r>
          </w:p>
        </w:tc>
        <w:tc>
          <w:tcPr/>
          <w:p>
            <w:pPr>
              <w:pStyle w:val="Compact"/>
              <w:jc w:val="left"/>
            </w:pPr>
            <w:r>
              <w:t xml:space="preserve">subclass</w:t>
            </w:r>
          </w:p>
        </w:tc>
        <w:tc>
          <w:tcPr/>
          <w:p>
            <w:pPr>
              <w:pStyle w:val="Compact"/>
              <w:jc w:val="left"/>
            </w:pPr>
            <w:r>
              <w:t xml:space="preserve">16</w:t>
            </w:r>
          </w:p>
        </w:tc>
      </w:tr>
      <w:tr>
        <w:tc>
          <w:tcPr/>
          <w:p>
            <w:pPr>
              <w:pStyle w:val="Compact"/>
              <w:jc w:val="left"/>
            </w:pPr>
            <w:r>
              <w:t xml:space="preserve">worms</w:t>
            </w:r>
          </w:p>
        </w:tc>
        <w:tc>
          <w:tcPr/>
          <w:p>
            <w:pPr>
              <w:pStyle w:val="Compact"/>
              <w:jc w:val="left"/>
            </w:pPr>
            <w:r>
              <w:t xml:space="preserve">subfamily</w:t>
            </w:r>
          </w:p>
        </w:tc>
        <w:tc>
          <w:tcPr/>
          <w:p>
            <w:pPr>
              <w:pStyle w:val="Compact"/>
              <w:jc w:val="left"/>
            </w:pPr>
            <w:r>
              <w:t xml:space="preserve">46</w:t>
            </w:r>
          </w:p>
        </w:tc>
      </w:tr>
      <w:tr>
        <w:tc>
          <w:tcPr/>
          <w:p>
            <w:pPr>
              <w:pStyle w:val="Compact"/>
              <w:jc w:val="left"/>
            </w:pPr>
            <w:r>
              <w:t xml:space="preserve">worms</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suborder</w:t>
            </w:r>
          </w:p>
        </w:tc>
        <w:tc>
          <w:tcPr/>
          <w:p>
            <w:pPr>
              <w:pStyle w:val="Compact"/>
              <w:jc w:val="left"/>
            </w:pPr>
            <w:r>
              <w:t xml:space="preserve">22</w:t>
            </w:r>
          </w:p>
        </w:tc>
      </w:tr>
      <w:tr>
        <w:tc>
          <w:tcPr/>
          <w:p>
            <w:pPr>
              <w:pStyle w:val="Compact"/>
              <w:jc w:val="left"/>
            </w:pPr>
            <w:r>
              <w:t xml:space="preserve">worms</w:t>
            </w:r>
          </w:p>
        </w:tc>
        <w:tc>
          <w:tcPr/>
          <w:p>
            <w:pPr>
              <w:pStyle w:val="Compact"/>
              <w:jc w:val="left"/>
            </w:pPr>
            <w:r>
              <w:t xml:space="preserve">subphylum</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subphylum (subdivision)</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113</w:t>
            </w:r>
          </w:p>
        </w:tc>
      </w:tr>
      <w:tr>
        <w:tc>
          <w:tcPr/>
          <w:p>
            <w:pPr>
              <w:pStyle w:val="Compact"/>
              <w:jc w:val="left"/>
            </w:pPr>
            <w:r>
              <w:t xml:space="preserve">worms</w:t>
            </w:r>
          </w:p>
        </w:tc>
        <w:tc>
          <w:tcPr/>
          <w:p>
            <w:pPr>
              <w:pStyle w:val="Compact"/>
              <w:jc w:val="left"/>
            </w:pPr>
            <w:r>
              <w:t xml:space="preserve">subterclass</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subtribe</w:t>
            </w:r>
          </w:p>
        </w:tc>
        <w:tc>
          <w:tcPr/>
          <w:p>
            <w:pPr>
              <w:pStyle w:val="Compact"/>
              <w:jc w:val="left"/>
            </w:pPr>
            <w:r>
              <w:t xml:space="preserve">29</w:t>
            </w:r>
          </w:p>
        </w:tc>
      </w:tr>
      <w:tr>
        <w:tc>
          <w:tcPr/>
          <w:p>
            <w:pPr>
              <w:pStyle w:val="Compact"/>
              <w:jc w:val="left"/>
            </w:pPr>
            <w:r>
              <w:t xml:space="preserve">worms</w:t>
            </w:r>
          </w:p>
        </w:tc>
        <w:tc>
          <w:tcPr/>
          <w:p>
            <w:pPr>
              <w:pStyle w:val="Compact"/>
              <w:jc w:val="left"/>
            </w:pPr>
            <w:r>
              <w:t xml:space="preserve">superclass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superfamily</w:t>
            </w:r>
          </w:p>
        </w:tc>
        <w:tc>
          <w:tcPr/>
          <w:p>
            <w:pPr>
              <w:pStyle w:val="Compact"/>
              <w:jc w:val="left"/>
            </w:pPr>
            <w:r>
              <w:t xml:space="preserve">33</w:t>
            </w:r>
          </w:p>
        </w:tc>
      </w:tr>
      <w:tr>
        <w:tc>
          <w:tcPr/>
          <w:p>
            <w:pPr>
              <w:pStyle w:val="Compact"/>
              <w:jc w:val="left"/>
            </w:pPr>
            <w:r>
              <w:t xml:space="preserve">worms</w:t>
            </w:r>
          </w:p>
        </w:tc>
        <w:tc>
          <w:tcPr/>
          <w:p>
            <w:pPr>
              <w:pStyle w:val="Compact"/>
              <w:jc w:val="left"/>
            </w:pPr>
            <w:r>
              <w:t xml:space="preserve">superorder</w:t>
            </w:r>
          </w:p>
        </w:tc>
        <w:tc>
          <w:tcPr/>
          <w:p>
            <w:pPr>
              <w:pStyle w:val="Compact"/>
              <w:jc w:val="left"/>
            </w:pPr>
            <w:r>
              <w:t xml:space="preserve">10</w:t>
            </w:r>
          </w:p>
        </w:tc>
      </w:tr>
      <w:tr>
        <w:tc>
          <w:tcPr/>
          <w:p>
            <w:pPr>
              <w:pStyle w:val="Compact"/>
              <w:jc w:val="left"/>
            </w:pPr>
            <w:r>
              <w:t xml:space="preserve">worms</w:t>
            </w:r>
          </w:p>
        </w:tc>
        <w:tc>
          <w:tcPr/>
          <w:p>
            <w:pPr>
              <w:pStyle w:val="Compact"/>
              <w:jc w:val="left"/>
            </w:pPr>
            <w:r>
              <w:t xml:space="preserve">tribe</w:t>
            </w:r>
          </w:p>
        </w:tc>
        <w:tc>
          <w:tcPr/>
          <w:p>
            <w:pPr>
              <w:pStyle w:val="Compact"/>
              <w:jc w:val="left"/>
            </w:pPr>
            <w:r>
              <w:t xml:space="preserve">22</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29</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53191</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11291</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9131</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63873</w:t>
            </w:r>
          </w:p>
        </w:tc>
      </w:tr>
      <w:tr>
        <w:tc>
          <w:tcPr/>
          <w:p>
            <w:pPr>
              <w:pStyle w:val="Compact"/>
              <w:jc w:val="left"/>
            </w:pPr>
            <w:r>
              <w:t xml:space="preserve">discoverlife</w:t>
            </w:r>
          </w:p>
        </w:tc>
        <w:tc>
          <w:tcPr/>
          <w:p>
            <w:pPr>
              <w:pStyle w:val="Compact"/>
              <w:jc w:val="left"/>
            </w:pPr>
            <w:r>
              <w:t xml:space="preserve">HAS_ACCEPTED_NAME</w:t>
            </w:r>
          </w:p>
        </w:tc>
        <w:tc>
          <w:tcPr/>
          <w:p>
            <w:pPr>
              <w:pStyle w:val="Compact"/>
              <w:jc w:val="left"/>
            </w:pPr>
            <w:r>
              <w:t xml:space="preserve">1918</w:t>
            </w:r>
          </w:p>
        </w:tc>
      </w:tr>
      <w:tr>
        <w:tc>
          <w:tcPr/>
          <w:p>
            <w:pPr>
              <w:pStyle w:val="Compact"/>
              <w:jc w:val="left"/>
            </w:pPr>
            <w:r>
              <w:t xml:space="preserve">discoverlife</w:t>
            </w:r>
          </w:p>
        </w:tc>
        <w:tc>
          <w:tcPr/>
          <w:p>
            <w:pPr>
              <w:pStyle w:val="Compact"/>
              <w:jc w:val="left"/>
            </w:pPr>
            <w:r>
              <w:t xml:space="preserve">SYNONYM_OF</w:t>
            </w:r>
          </w:p>
        </w:tc>
        <w:tc>
          <w:tcPr/>
          <w:p>
            <w:pPr>
              <w:pStyle w:val="Compact"/>
              <w:jc w:val="left"/>
            </w:pPr>
            <w:r>
              <w:t xml:space="preserve">402</w:t>
            </w:r>
          </w:p>
        </w:tc>
      </w:tr>
      <w:tr>
        <w:tc>
          <w:tcPr/>
          <w:p>
            <w:pPr>
              <w:pStyle w:val="Compact"/>
              <w:jc w:val="left"/>
            </w:pPr>
            <w:r>
              <w:t xml:space="preserve">discoverlife</w:t>
            </w:r>
          </w:p>
        </w:tc>
        <w:tc>
          <w:tcPr/>
          <w:p>
            <w:pPr>
              <w:pStyle w:val="Compact"/>
              <w:jc w:val="left"/>
            </w:pPr>
            <w:r>
              <w:t xml:space="preserve">HOMONYM_OF</w:t>
            </w:r>
          </w:p>
        </w:tc>
        <w:tc>
          <w:tcPr/>
          <w:p>
            <w:pPr>
              <w:pStyle w:val="Compact"/>
              <w:jc w:val="left"/>
            </w:pPr>
            <w:r>
              <w:t xml:space="preserve">83</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63225</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16965</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4702</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32292</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32575</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1677</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64673</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1166</w:t>
            </w:r>
          </w:p>
        </w:tc>
      </w:tr>
      <w:tr>
        <w:tc>
          <w:tcPr/>
          <w:p>
            <w:pPr>
              <w:pStyle w:val="Compact"/>
              <w:jc w:val="left"/>
            </w:pPr>
            <w:r>
              <w:t xml:space="preserve">mdd</w:t>
            </w:r>
          </w:p>
        </w:tc>
        <w:tc>
          <w:tcPr/>
          <w:p>
            <w:pPr>
              <w:pStyle w:val="Compact"/>
              <w:jc w:val="left"/>
            </w:pPr>
            <w:r>
              <w:t xml:space="preserve">SYNONYM_OF</w:t>
            </w:r>
          </w:p>
        </w:tc>
        <w:tc>
          <w:tcPr/>
          <w:p>
            <w:pPr>
              <w:pStyle w:val="Compact"/>
              <w:jc w:val="left"/>
            </w:pPr>
            <w:r>
              <w:t xml:space="preserve">11</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47371</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17361</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1438</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59794</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5969</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429</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4197</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61776</w:t>
            </w:r>
          </w:p>
        </w:tc>
      </w:tr>
      <w:tr>
        <w:tc>
          <w:tcPr/>
          <w:p>
            <w:pPr>
              <w:pStyle w:val="Compact"/>
              <w:jc w:val="left"/>
            </w:pPr>
            <w:r>
              <w:t xml:space="preserve">tpt</w:t>
            </w:r>
          </w:p>
        </w:tc>
        <w:tc>
          <w:tcPr/>
          <w:p>
            <w:pPr>
              <w:pStyle w:val="Compact"/>
              <w:jc w:val="left"/>
            </w:pPr>
            <w:r>
              <w:t xml:space="preserve">SYNONYM_OF</w:t>
            </w:r>
          </w:p>
        </w:tc>
        <w:tc>
          <w:tcPr/>
          <w:p>
            <w:pPr>
              <w:pStyle w:val="Compact"/>
              <w:jc w:val="left"/>
            </w:pPr>
            <w:r>
              <w:t xml:space="preserve">216</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48533</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1418</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16554</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2359</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55293</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10808</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929</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63">
              <w:r>
                <w:rPr>
                  <w:rStyle w:val="Hyperlink"/>
                </w:rPr>
                <w:t xml:space="preserve">html</w:t>
              </w:r>
            </w:hyperlink>
            <w:r>
              <w:t xml:space="preserve">,</w:t>
            </w:r>
            <w:r>
              <w:t xml:space="preserve"> </w:t>
            </w:r>
            <w:hyperlink r:id="rId62">
              <w:r>
                <w:rPr>
                  <w:rStyle w:val="Hyperlink"/>
                </w:rPr>
                <w:t xml:space="preserve">csv</w:t>
              </w:r>
            </w:hyperlink>
            <w:r>
              <w:t xml:space="preserve">, and</w:t>
            </w:r>
            <w:r>
              <w:t xml:space="preserve"> </w:t>
            </w:r>
            <w:hyperlink r:id="rId64">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78">
              <w:r>
                <w:rPr>
                  <w:rStyle w:val="Hyperlink"/>
                </w:rPr>
                <w:t xml:space="preserve">html</w:t>
              </w:r>
            </w:hyperlink>
            <w:r>
              <w:t xml:space="preserve">,</w:t>
            </w:r>
            <w:r>
              <w:t xml:space="preserve"> </w:t>
            </w:r>
            <w:hyperlink r:id="rId77">
              <w:r>
                <w:rPr>
                  <w:rStyle w:val="Hyperlink"/>
                </w:rPr>
                <w:t xml:space="preserve">csv</w:t>
              </w:r>
            </w:hyperlink>
            <w:r>
              <w:t xml:space="preserve">, and</w:t>
            </w:r>
            <w:r>
              <w:t xml:space="preserve"> </w:t>
            </w:r>
            <w:hyperlink r:id="rId79">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66">
              <w:r>
                <w:rPr>
                  <w:rStyle w:val="Hyperlink"/>
                </w:rPr>
                <w:t xml:space="preserve">html</w:t>
              </w:r>
            </w:hyperlink>
            <w:r>
              <w:t xml:space="preserve">,</w:t>
            </w:r>
            <w:r>
              <w:t xml:space="preserve"> </w:t>
            </w:r>
            <w:hyperlink r:id="rId65">
              <w:r>
                <w:rPr>
                  <w:rStyle w:val="Hyperlink"/>
                </w:rPr>
                <w:t xml:space="preserve">csv</w:t>
              </w:r>
            </w:hyperlink>
            <w:r>
              <w:t xml:space="preserve">, and</w:t>
            </w:r>
            <w:r>
              <w:t xml:space="preserve"> </w:t>
            </w:r>
            <w:hyperlink r:id="rId67">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69">
              <w:r>
                <w:rPr>
                  <w:rStyle w:val="Hyperlink"/>
                </w:rPr>
                <w:t xml:space="preserve">html</w:t>
              </w:r>
            </w:hyperlink>
            <w:r>
              <w:t xml:space="preserve">,</w:t>
            </w:r>
            <w:r>
              <w:t xml:space="preserve"> </w:t>
            </w:r>
            <w:hyperlink r:id="rId68">
              <w:r>
                <w:rPr>
                  <w:rStyle w:val="Hyperlink"/>
                </w:rPr>
                <w:t xml:space="preserve">csv</w:t>
              </w:r>
            </w:hyperlink>
            <w:r>
              <w:t xml:space="preserve">, and</w:t>
            </w:r>
            <w:r>
              <w:t xml:space="preserve"> </w:t>
            </w:r>
            <w:hyperlink r:id="rId70">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72">
              <w:r>
                <w:rPr>
                  <w:rStyle w:val="Hyperlink"/>
                </w:rPr>
                <w:t xml:space="preserve">html</w:t>
              </w:r>
            </w:hyperlink>
            <w:r>
              <w:t xml:space="preserve">,</w:t>
            </w:r>
            <w:r>
              <w:t xml:space="preserve"> </w:t>
            </w:r>
            <w:hyperlink r:id="rId71">
              <w:r>
                <w:rPr>
                  <w:rStyle w:val="Hyperlink"/>
                </w:rPr>
                <w:t xml:space="preserve">csv</w:t>
              </w:r>
            </w:hyperlink>
            <w:r>
              <w:t xml:space="preserve">, and</w:t>
            </w:r>
            <w:r>
              <w:t xml:space="preserve"> </w:t>
            </w:r>
            <w:hyperlink r:id="rId73">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87">
              <w:r>
                <w:rPr>
                  <w:rStyle w:val="Hyperlink"/>
                </w:rPr>
                <w:t xml:space="preserve">html</w:t>
              </w:r>
            </w:hyperlink>
            <w:r>
              <w:t xml:space="preserve">,</w:t>
            </w:r>
            <w:r>
              <w:t xml:space="preserve"> </w:t>
            </w:r>
            <w:hyperlink r:id="rId86">
              <w:r>
                <w:rPr>
                  <w:rStyle w:val="Hyperlink"/>
                </w:rPr>
                <w:t xml:space="preserve">csv</w:t>
              </w:r>
            </w:hyperlink>
            <w:r>
              <w:t xml:space="preserve">, and</w:t>
            </w:r>
            <w:r>
              <w:t xml:space="preserve"> </w:t>
            </w:r>
            <w:hyperlink r:id="rId88">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75">
              <w:r>
                <w:rPr>
                  <w:rStyle w:val="Hyperlink"/>
                </w:rPr>
                <w:t xml:space="preserve">html</w:t>
              </w:r>
            </w:hyperlink>
            <w:r>
              <w:t xml:space="preserve">,</w:t>
            </w:r>
            <w:r>
              <w:t xml:space="preserve"> </w:t>
            </w:r>
            <w:hyperlink r:id="rId74">
              <w:r>
                <w:rPr>
                  <w:rStyle w:val="Hyperlink"/>
                </w:rPr>
                <w:t xml:space="preserve">csv</w:t>
              </w:r>
            </w:hyperlink>
            <w:r>
              <w:t xml:space="preserve">, and</w:t>
            </w:r>
            <w:r>
              <w:t xml:space="preserve"> </w:t>
            </w:r>
            <w:hyperlink r:id="rId76">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84">
              <w:r>
                <w:rPr>
                  <w:rStyle w:val="Hyperlink"/>
                </w:rPr>
                <w:t xml:space="preserve">html</w:t>
              </w:r>
            </w:hyperlink>
            <w:r>
              <w:t xml:space="preserve">,</w:t>
            </w:r>
            <w:r>
              <w:t xml:space="preserve"> </w:t>
            </w:r>
            <w:hyperlink r:id="rId83">
              <w:r>
                <w:rPr>
                  <w:rStyle w:val="Hyperlink"/>
                </w:rPr>
                <w:t xml:space="preserve">csv</w:t>
              </w:r>
            </w:hyperlink>
            <w:r>
              <w:t xml:space="preserve">, and</w:t>
            </w:r>
            <w:r>
              <w:t xml:space="preserve"> </w:t>
            </w:r>
            <w:hyperlink r:id="rId85">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81">
              <w:r>
                <w:rPr>
                  <w:rStyle w:val="Hyperlink"/>
                </w:rPr>
                <w:t xml:space="preserve">html</w:t>
              </w:r>
            </w:hyperlink>
            <w:r>
              <w:t xml:space="preserve">,</w:t>
            </w:r>
            <w:r>
              <w:t xml:space="preserve"> </w:t>
            </w:r>
            <w:hyperlink r:id="rId80">
              <w:r>
                <w:rPr>
                  <w:rStyle w:val="Hyperlink"/>
                </w:rPr>
                <w:t xml:space="preserve">csv</w:t>
              </w:r>
            </w:hyperlink>
            <w:r>
              <w:t xml:space="preserve">, and</w:t>
            </w:r>
            <w:r>
              <w:t xml:space="preserve"> </w:t>
            </w:r>
            <w:hyperlink r:id="rId82">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90">
              <w:r>
                <w:rPr>
                  <w:rStyle w:val="Hyperlink"/>
                </w:rPr>
                <w:t xml:space="preserve">html</w:t>
              </w:r>
            </w:hyperlink>
            <w:r>
              <w:t xml:space="preserve">,</w:t>
            </w:r>
            <w:r>
              <w:t xml:space="preserve"> </w:t>
            </w:r>
            <w:hyperlink r:id="rId89">
              <w:r>
                <w:rPr>
                  <w:rStyle w:val="Hyperlink"/>
                </w:rPr>
                <w:t xml:space="preserve">csv</w:t>
              </w:r>
            </w:hyperlink>
            <w:r>
              <w:t xml:space="preserve">, and</w:t>
            </w:r>
            <w:r>
              <w:t xml:space="preserve"> </w:t>
            </w:r>
            <w:hyperlink r:id="rId91">
              <w:r>
                <w:rPr>
                  <w:rStyle w:val="Hyperlink"/>
                </w:rPr>
                <w:t xml:space="preserve">tsv</w:t>
              </w:r>
            </w:hyperlink>
            <w:r>
              <w:t xml:space="preserve">)</w:t>
            </w:r>
          </w:p>
        </w:tc>
      </w:tr>
    </w:tbl>
    <w:bookmarkEnd w:id="128"/>
    <w:bookmarkStart w:id="129"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pct" w:w="5000"/>
        <w:tblLook w:firstRow="1" w:lastRow="0" w:firstColumn="0" w:lastColumn="0" w:noHBand="0" w:noVBand="0" w:val="0020"/>
        <w:jc w:val="start"/>
        <w:tblLayout w:type="fixed"/>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2025-06-03T03:12:15Z</w:t>
            </w:r>
          </w:p>
        </w:tc>
        <w:tc>
          <w:tcPr/>
          <w:p>
            <w:pPr>
              <w:pStyle w:val="Compact"/>
              <w:jc w:val="left"/>
            </w:pPr>
            <w:r>
              <w:t xml:space="preserve">summary</w:t>
            </w:r>
          </w:p>
        </w:tc>
        <w:tc>
          <w:tcPr/>
          <w:p>
            <w:pPr>
              <w:pStyle w:val="Compact"/>
              <w:jc w:val="left"/>
            </w:pPr>
            <w:r>
              <w:t xml:space="preserve">https://github.com/globalbioticinteractions/inaturalist/archive/4bf740fd984f150d540c3d3ca5daf89092d0ff87.zip</w:t>
            </w:r>
          </w:p>
        </w:tc>
      </w:tr>
      <w:tr>
        <w:tc>
          <w:tcPr/>
          <w:p>
            <w:pPr>
              <w:pStyle w:val="Compact"/>
              <w:jc w:val="left"/>
            </w:pPr>
            <w:r>
              <w:t xml:space="preserve">2025-06-03T03:12:15Z</w:t>
            </w:r>
          </w:p>
        </w:tc>
        <w:tc>
          <w:tcPr/>
          <w:p>
            <w:pPr>
              <w:pStyle w:val="Compact"/>
              <w:jc w:val="left"/>
            </w:pPr>
            <w:r>
              <w:t xml:space="preserve">summary</w:t>
            </w:r>
          </w:p>
        </w:tc>
        <w:tc>
          <w:tcPr/>
          <w:p>
            <w:pPr>
              <w:pStyle w:val="Compact"/>
              <w:jc w:val="left"/>
            </w:pPr>
            <w:r>
              <w:t xml:space="preserve">1082852 interaction(s)</w:t>
            </w:r>
          </w:p>
        </w:tc>
      </w:tr>
      <w:tr>
        <w:tc>
          <w:tcPr/>
          <w:p>
            <w:pPr>
              <w:pStyle w:val="Compact"/>
              <w:jc w:val="left"/>
            </w:pPr>
            <w:r>
              <w:t xml:space="preserve">2025-06-03T03:12:15Z</w:t>
            </w:r>
          </w:p>
        </w:tc>
        <w:tc>
          <w:tcPr/>
          <w:p>
            <w:pPr>
              <w:pStyle w:val="Compact"/>
              <w:jc w:val="left"/>
            </w:pPr>
            <w:r>
              <w:t xml:space="preserve">summary</w:t>
            </w:r>
          </w:p>
        </w:tc>
        <w:tc>
          <w:tcPr/>
          <w:p>
            <w:pPr>
              <w:pStyle w:val="Compact"/>
              <w:jc w:val="left"/>
            </w:pPr>
            <w:r>
              <w:t xml:space="preserve">0 note(s)</w:t>
            </w:r>
          </w:p>
        </w:tc>
      </w:tr>
      <w:tr>
        <w:tc>
          <w:tcPr/>
          <w:p>
            <w:pPr>
              <w:pStyle w:val="Compact"/>
              <w:jc w:val="left"/>
            </w:pPr>
            <w:r>
              <w:t xml:space="preserve">2025-06-03T03:12:15Z</w:t>
            </w:r>
          </w:p>
        </w:tc>
        <w:tc>
          <w:tcPr/>
          <w:p>
            <w:pPr>
              <w:pStyle w:val="Compact"/>
              <w:jc w:val="left"/>
            </w:pPr>
            <w:r>
              <w:t xml:space="preserve">summary</w:t>
            </w:r>
          </w:p>
        </w:tc>
        <w:tc>
          <w:tcPr/>
          <w:p>
            <w:pPr>
              <w:pStyle w:val="Compact"/>
              <w:jc w:val="left"/>
            </w:pPr>
            <w:r>
              <w:t xml:space="preserve">8 info(s)</w:t>
            </w:r>
          </w:p>
        </w:tc>
      </w:tr>
    </w:tbl>
    <w:p>
      <w:pPr>
        <w:pStyle w:val="BodyText"/>
      </w:pPr>
      <w:r>
        <w:t xml:space="preserve">In addition, you can find the most frequently occurring notes in the table below.</w:t>
      </w:r>
    </w:p>
    <w:p>
      <w:pPr>
        <w:pStyle w:val="BodyText"/>
      </w:pPr>
      <w:r>
        <w:t xml:space="preserve">: Most frequently occurring review notes, if any.</w:t>
      </w:r>
    </w:p>
    <w:p>
      <w:pPr>
        <w:pStyle w:val="BodyText"/>
      </w:pPr>
      <w:r>
        <w:t xml:space="preserve">For additional information on review notes, please have a look at the first 500</w:t>
      </w:r>
      <w:r>
        <w:t xml:space="preserve"> </w:t>
      </w:r>
      <w:hyperlink r:id="rId104">
        <w:r>
          <w:rPr>
            <w:rStyle w:val="Hyperlink"/>
          </w:rPr>
          <w:t xml:space="preserve">Review Notes</w:t>
        </w:r>
      </w:hyperlink>
      <w:r>
        <w:t xml:space="preserve"> </w:t>
      </w:r>
      <w:r>
        <w:t xml:space="preserve">in html format or the download full gzipped</w:t>
      </w:r>
      <w:r>
        <w:t xml:space="preserve"> </w:t>
      </w:r>
      <w:hyperlink r:id="rId100">
        <w:r>
          <w:rPr>
            <w:rStyle w:val="Hyperlink"/>
          </w:rPr>
          <w:t xml:space="preserve">csv</w:t>
        </w:r>
      </w:hyperlink>
      <w:r>
        <w:t xml:space="preserve"> </w:t>
      </w:r>
      <w:r>
        <w:t xml:space="preserve">or</w:t>
      </w:r>
      <w:r>
        <w:t xml:space="preserve"> </w:t>
      </w:r>
      <w:hyperlink r:id="rId102">
        <w:r>
          <w:rPr>
            <w:rStyle w:val="Hyperlink"/>
          </w:rPr>
          <w:t xml:space="preserve">tsv</w:t>
        </w:r>
      </w:hyperlink>
      <w:r>
        <w:t xml:space="preserve"> </w:t>
      </w:r>
      <w:r>
        <w:t xml:space="preserve">archives.</w:t>
      </w:r>
    </w:p>
    <w:bookmarkEnd w:id="129"/>
    <w:bookmarkStart w:id="136"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31" name="Picture"/>
            <a:graphic>
              <a:graphicData uri="http://schemas.openxmlformats.org/drawingml/2006/picture">
                <pic:pic>
                  <pic:nvPicPr>
                    <pic:cNvPr descr="review.svg" id="132" name="Picture"/>
                    <pic:cNvPicPr>
                      <a:picLocks noChangeArrowheads="1" noChangeAspect="1"/>
                    </pic:cNvPicPr>
                  </pic:nvPicPr>
                  <pic:blipFill>
                    <a:blip r:embed="rId133">
                      <a:extLst>
                        <a:ext uri="{28A0092B-C50C-407E-A947-70E740481C1C}">
                          <a14:useLocalDpi xmlns:a14="http://schemas.microsoft.com/office/drawing/2010/main" val="0"/>
                        </a:ext>
                        <a:ext uri="{96DAC541-7B7A-43D3-8B79-37D633B846F1}">
                          <asvg:svgBlip xmlns:asvg="http://schemas.microsoft.com/office/drawing/2016/SVG/main" r:embed="rId130"/>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34"/>
      </w:r>
    </w:p>
    <w:p>
      <w:pPr>
        <w:pStyle w:val="BodyText"/>
      </w:pPr>
      <w:r>
        <w:t xml:space="preserve">Note that if the badge is green, no review notes were generated. If the badge is yellow, the review bots may need some help with interpreting the species interaction data.</w:t>
      </w:r>
    </w:p>
    <w:bookmarkEnd w:id="136"/>
    <w:bookmarkStart w:id="145" w:name="globi-index-badge"/>
    <w:p>
      <w:pPr>
        <w:pStyle w:val="Heading2"/>
      </w:pPr>
      <w:r>
        <w:t xml:space="preserve">GloBI Index Badge</w:t>
      </w:r>
    </w:p>
    <w:p>
      <w:pPr>
        <w:pStyle w:val="FirstParagraph"/>
      </w:pPr>
      <w:r>
        <w:t xml:space="preserve">If the dataset under review has been</w:t>
      </w:r>
      <w:r>
        <w:t xml:space="preserve"> </w:t>
      </w:r>
      <w:hyperlink r:id="rId137">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39" name="Picture"/>
            <a:graphic>
              <a:graphicData uri="http://schemas.openxmlformats.org/drawingml/2006/picture">
                <pic:pic>
                  <pic:nvPicPr>
                    <pic:cNvPr descr="https://api.globalbioticinteractions.org/interaction.svg?interactionType=ecologicallyRelatedTo&amp;accordingTo=globi:globalbioticinteractions/inaturalist&amp;refutes=true&amp;refutes=false" id="140"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38"/>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41"/>
      </w:r>
    </w:p>
    <w:p>
      <w:pPr>
        <w:pStyle w:val="BodyText"/>
      </w:pPr>
      <w:r>
        <w:t xml:space="preserve">If you’d like to keep track of reviews or index status of the dataset under review, please visit GloBI’s dataset index</w:t>
      </w:r>
      <w:r>
        <w:t xml:space="preserve"> </w:t>
      </w:r>
      <w:r>
        <w:rPr>
          <w:rStyle w:val="FootnoteReference"/>
        </w:rPr>
        <w:footnoteReference w:id="143"/>
      </w:r>
      <w:r>
        <w:t xml:space="preserve"> </w:t>
      </w:r>
      <w:r>
        <w:t xml:space="preserve">for badge examples.</w:t>
      </w:r>
    </w:p>
    <w:bookmarkEnd w:id="145"/>
    <w:bookmarkEnd w:id="146"/>
    <w:bookmarkStart w:id="148"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47"/>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48"/>
    <w:bookmarkStart w:id="149"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49"/>
    <w:bookmarkStart w:id="150"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50"/>
    <w:bookmarkStart w:id="171" w:name="bibliography"/>
    <w:p>
      <w:pPr>
        <w:pStyle w:val="Heading1"/>
      </w:pPr>
      <w:r>
        <w:t xml:space="preserve">References</w:t>
      </w:r>
    </w:p>
    <w:bookmarkStart w:id="170" w:name="refs"/>
    <w:bookmarkStart w:id="152"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51">
        <w:r>
          <w:rPr>
            <w:rStyle w:val="Hyperlink"/>
          </w:rPr>
          <w:t xml:space="preserve">https://doi.org/10.5281/zenodo.14662206</w:t>
        </w:r>
      </w:hyperlink>
      <w:r>
        <w:t xml:space="preserve">.</w:t>
      </w:r>
    </w:p>
    <w:bookmarkEnd w:id="152"/>
    <w:bookmarkStart w:id="154"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53">
        <w:r>
          <w:rPr>
            <w:rStyle w:val="Hyperlink"/>
          </w:rPr>
          <w:t xml:space="preserve">https://www.iczn.org/the-code/the-code-online/</w:t>
        </w:r>
      </w:hyperlink>
      <w:r>
        <w:t xml:space="preserve">.</w:t>
      </w:r>
    </w:p>
    <w:bookmarkEnd w:id="154"/>
    <w:bookmarkStart w:id="155"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55"/>
    <w:bookmarkStart w:id="157"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56">
        <w:r>
          <w:rPr>
            <w:rStyle w:val="Hyperlink"/>
          </w:rPr>
          <w:t xml:space="preserve">https://doi.org/10.5281/zenodo.14927734</w:t>
        </w:r>
      </w:hyperlink>
      <w:r>
        <w:t xml:space="preserve">.</w:t>
      </w:r>
    </w:p>
    <w:bookmarkEnd w:id="157"/>
    <w:bookmarkStart w:id="159"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58">
        <w:r>
          <w:rPr>
            <w:rStyle w:val="Hyperlink"/>
          </w:rPr>
          <w:t xml:space="preserve">https://doi.org/10.5281/zenodo.12695629</w:t>
        </w:r>
      </w:hyperlink>
      <w:r>
        <w:t xml:space="preserve">.</w:t>
      </w:r>
    </w:p>
    <w:bookmarkEnd w:id="159"/>
    <w:bookmarkStart w:id="161"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60">
        <w:r>
          <w:rPr>
            <w:rStyle w:val="Hyperlink"/>
          </w:rPr>
          <w:t xml:space="preserve">https://doi.org/10.1016/j.ecoinf.2014.08.005</w:t>
        </w:r>
      </w:hyperlink>
      <w:r>
        <w:t xml:space="preserve">.</w:t>
      </w:r>
    </w:p>
    <w:bookmarkEnd w:id="161"/>
    <w:bookmarkStart w:id="163"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62">
        <w:r>
          <w:rPr>
            <w:rStyle w:val="Hyperlink"/>
          </w:rPr>
          <w:t xml:space="preserve">https://doi.org/10.5281/zenodo.10647565</w:t>
        </w:r>
      </w:hyperlink>
      <w:r>
        <w:t xml:space="preserve">.</w:t>
      </w:r>
    </w:p>
    <w:bookmarkEnd w:id="163"/>
    <w:bookmarkStart w:id="165"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64">
        <w:r>
          <w:rPr>
            <w:rStyle w:val="Hyperlink"/>
          </w:rPr>
          <w:t xml:space="preserve">https://doi.org/10.5281/zenodo.14893840</w:t>
        </w:r>
      </w:hyperlink>
      <w:r>
        <w:t xml:space="preserve">.</w:t>
      </w:r>
    </w:p>
    <w:bookmarkEnd w:id="165"/>
    <w:bookmarkStart w:id="167"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66">
        <w:r>
          <w:rPr>
            <w:rStyle w:val="Hyperlink"/>
          </w:rPr>
          <w:t xml:space="preserve">https://doi.org/10.5281/zenodo.8176978</w:t>
        </w:r>
      </w:hyperlink>
      <w:r>
        <w:t xml:space="preserve">.</w:t>
      </w:r>
    </w:p>
    <w:bookmarkEnd w:id="167"/>
    <w:bookmarkStart w:id="169"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68">
        <w:r>
          <w:rPr>
            <w:rStyle w:val="Hyperlink"/>
          </w:rPr>
          <w:t xml:space="preserve">https://doi.org/10.1038/sdata.2016.18</w:t>
        </w:r>
      </w:hyperlink>
      <w:r>
        <w:t xml:space="preserve">.</w:t>
      </w:r>
    </w:p>
    <w:bookmarkEnd w:id="169"/>
    <w:bookmarkEnd w:id="170"/>
    <w:bookmarkEnd w:id="17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1">
    <w:p>
      <w:pPr>
        <w:pStyle w:val="FootnoteText"/>
      </w:pPr>
      <w:r>
        <w:rPr>
          <w:rStyle w:val="FootnoteReference"/>
        </w:rPr>
        <w:footnoteRef/>
      </w:r>
      <w:r>
        <w:t xml:space="preserve"> </w:t>
      </w:r>
      <w:r>
        <w:t xml:space="preserve">Note that you have to first get the data (e.g., via elton pull globalbioticinteractions/inaturalist) before being able to generate reviews (e.g., elton review globalbioticinteractions/inaturalist), extract interaction claims (e.g., elton interactions globalbioticinteractions/inaturalist), or list taxonomic names (e.g., elton names globalbioticinteractions/inaturalist)</w:t>
      </w:r>
    </w:p>
  </w:footnote>
  <w:footnote w:id="40">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34">
    <w:p>
      <w:pPr>
        <w:pStyle w:val="FootnoteText"/>
      </w:pPr>
      <w:r>
        <w:rPr>
          <w:rStyle w:val="FootnoteReference"/>
        </w:rPr>
        <w:footnoteRef/>
      </w:r>
      <w:r>
        <w:t xml:space="preserve"> </w:t>
      </w:r>
      <w:r>
        <w:t xml:space="preserve">Up-to-date status of the GloBI Review Badge can be retrieved from the</w:t>
      </w:r>
      <w:r>
        <w:t xml:space="preserve"> </w:t>
      </w:r>
      <w:hyperlink r:id="rId135">
        <w:r>
          <w:rPr>
            <w:rStyle w:val="Hyperlink"/>
          </w:rPr>
          <w:t xml:space="preserve">GloBI Review Depot</w:t>
        </w:r>
      </w:hyperlink>
    </w:p>
  </w:footnote>
  <w:footnote w:id="141">
    <w:p>
      <w:pPr>
        <w:pStyle w:val="FootnoteText"/>
      </w:pPr>
      <w:r>
        <w:rPr>
          <w:rStyle w:val="FootnoteReference"/>
        </w:rPr>
        <w:footnoteRef/>
      </w:r>
      <w:r>
        <w:t xml:space="preserve"> </w:t>
      </w:r>
      <w:r>
        <w:t xml:space="preserve">Up-to-date status of the GloBI Index Badge can be retrieved from</w:t>
      </w:r>
      <w:r>
        <w:t xml:space="preserve"> </w:t>
      </w:r>
      <w:hyperlink r:id="rId142">
        <w:r>
          <w:rPr>
            <w:rStyle w:val="Hyperlink"/>
          </w:rPr>
          <w:t xml:space="preserve">GloBI’s API</w:t>
        </w:r>
      </w:hyperlink>
    </w:p>
  </w:footnote>
  <w:footnote w:id="143">
    <w:p>
      <w:pPr>
        <w:pStyle w:val="FootnoteText"/>
      </w:pPr>
      <w:r>
        <w:rPr>
          <w:rStyle w:val="FootnoteReference"/>
        </w:rPr>
        <w:footnoteRef/>
      </w:r>
      <w:r>
        <w:t xml:space="preserve"> </w:t>
      </w:r>
      <w:r>
        <w:t xml:space="preserve">At time of writing (2025-06-03) the version of the GloBI dataset index was available at</w:t>
      </w:r>
      <w:r>
        <w:t xml:space="preserve"> </w:t>
      </w:r>
      <w:hyperlink r:id="rId144">
        <w:r>
          <w:rPr>
            <w:rStyle w:val="Hyperlink"/>
          </w:rPr>
          <w:t xml:space="preserve">https://globalbioticinteractions.org/datasets</w:t>
        </w:r>
      </w:hyperlink>
    </w:p>
  </w:footnote>
  <w:footnote w:id="147">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38" Target="media/rId138.svgz" /><Relationship Type="http://schemas.openxmlformats.org/officeDocument/2006/relationships/image" Id="rId118" Target="media/rId118.svgz" /><Relationship Type="http://schemas.openxmlformats.org/officeDocument/2006/relationships/image" Id="rId114" Target="media/rId114.svgz" /><Relationship Type="http://schemas.openxmlformats.org/officeDocument/2006/relationships/image" Id="rId110" Target="media/rId110.svgz" /><Relationship Type="http://schemas.openxmlformats.org/officeDocument/2006/relationships/image" Id="rId113" Target="media/rId113.png" /><Relationship Type="http://schemas.openxmlformats.org/officeDocument/2006/relationships/image" Id="rId117" Target="media/rId117.png" /><Relationship Type="http://schemas.openxmlformats.org/officeDocument/2006/relationships/image" Id="rId121" Target="media/rId121.png" /><Relationship Type="http://schemas.openxmlformats.org/officeDocument/2006/relationships/image" Id="rId133" Target="media/rId133.png" /><Relationship Type="http://schemas.openxmlformats.org/officeDocument/2006/relationships/image" Id="rId35" Target="media/rId35.png" /><Relationship Type="http://schemas.openxmlformats.org/officeDocument/2006/relationships/image" Id="rId32" Target="media/rId32.svgz" /><Relationship Type="http://schemas.openxmlformats.org/officeDocument/2006/relationships/image" Id="rId130" Target="media/rId130.svgz" /><Relationship Type="http://schemas.openxmlformats.org/officeDocument/2006/relationships/hyperlink" Id="rId43" Target="HEAD" TargetMode="External" /><Relationship Type="http://schemas.openxmlformats.org/officeDocument/2006/relationships/hyperlink" Id="rId41" Target="biblio.bib" TargetMode="External" /><Relationship Type="http://schemas.openxmlformats.org/officeDocument/2006/relationships/hyperlink" Id="rId36" Target="check-dataset.sh" TargetMode="External" /><Relationship Type="http://schemas.openxmlformats.org/officeDocument/2006/relationships/hyperlink" Id="rId42" Target="data.zip" TargetMode="External" /><Relationship Type="http://schemas.openxmlformats.org/officeDocument/2006/relationships/hyperlink" Id="rId142" Target="https://api.globalbioticinteractions.org/interaction.svg?interactionType=ecologicallyRelatedTo&amp;accordingTo=globi:globalbioticinteractions/inaturalist&amp;refutes=true&amp;refutes=false" TargetMode="External" /><Relationship Type="http://schemas.openxmlformats.org/officeDocument/2006/relationships/hyperlink" Id="rId38" Target="https://codeberg.org/globalbioticinteractions/globinizer/src/branch/master/check-dataset.sh" TargetMode="External" /><Relationship Type="http://schemas.openxmlformats.org/officeDocument/2006/relationships/hyperlink" Id="rId135" Target="https://depot.globalbioticinteractions.org/reviews/globalbioticinteractions/inaturalist/review.svg" TargetMode="External" /><Relationship Type="http://schemas.openxmlformats.org/officeDocument/2006/relationships/hyperlink" Id="rId160" Target="https://doi.org/10.1016/j.ecoinf.2014.08.005" TargetMode="External" /><Relationship Type="http://schemas.openxmlformats.org/officeDocument/2006/relationships/hyperlink" Id="rId168" Target="https://doi.org/10.1038/sdata.2016.18" TargetMode="External" /><Relationship Type="http://schemas.openxmlformats.org/officeDocument/2006/relationships/hyperlink" Id="rId162" Target="https://doi.org/10.5281/zenodo.10647565" TargetMode="External" /><Relationship Type="http://schemas.openxmlformats.org/officeDocument/2006/relationships/hyperlink" Id="rId158" Target="https://doi.org/10.5281/zenodo.12695629" TargetMode="External" /><Relationship Type="http://schemas.openxmlformats.org/officeDocument/2006/relationships/hyperlink" Id="rId151" Target="https://doi.org/10.5281/zenodo.14662206" TargetMode="External" /><Relationship Type="http://schemas.openxmlformats.org/officeDocument/2006/relationships/hyperlink" Id="rId164" Target="https://doi.org/10.5281/zenodo.14893840" TargetMode="External" /><Relationship Type="http://schemas.openxmlformats.org/officeDocument/2006/relationships/hyperlink" Id="rId156" Target="https://doi.org/10.5281/zenodo.14927734" TargetMode="External" /><Relationship Type="http://schemas.openxmlformats.org/officeDocument/2006/relationships/hyperlink" Id="rId166" Target="https://doi.org/10.5281/zenodo.8176978"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23"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7" Target="https://github.com/globalbioticinteractions/globinizer/blob/master/check-dataset.sh" TargetMode="External" /><Relationship Type="http://schemas.openxmlformats.org/officeDocument/2006/relationships/hyperlink" Id="rId20" Target="https://github.com/globalbioticinteractions/inaturalist" TargetMode="External" /><Relationship Type="http://schemas.openxmlformats.org/officeDocument/2006/relationships/hyperlink" Id="rId25" Target="https://github.com/globalbioticinteractions/nomer" TargetMode="External" /><Relationship Type="http://schemas.openxmlformats.org/officeDocument/2006/relationships/hyperlink" Id="rId122" Target="https://globalbioticinteractions.org" TargetMode="External" /><Relationship Type="http://schemas.openxmlformats.org/officeDocument/2006/relationships/hyperlink" Id="rId137" Target="https://globalbioticinteractions.org/contribute" TargetMode="External" /><Relationship Type="http://schemas.openxmlformats.org/officeDocument/2006/relationships/hyperlink" Id="rId144"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25" Target="https://www.globalbioticinteractions.org/?accordingTo=globi%3Aglobalbioticinteractions%2Finaturalist" TargetMode="External" /><Relationship Type="http://schemas.openxmlformats.org/officeDocument/2006/relationships/hyperlink" Id="rId153" Target="https://www.iczn.org/the-code/the-code-online/" TargetMode="External" /><Relationship Type="http://schemas.openxmlformats.org/officeDocument/2006/relationships/hyperlink" Id="rId44" Target="index.docx" TargetMode="External" /><Relationship Type="http://schemas.openxmlformats.org/officeDocument/2006/relationships/hyperlink" Id="rId45" Target="index.html" TargetMode="External" /><Relationship Type="http://schemas.openxmlformats.org/officeDocument/2006/relationships/hyperlink" Id="rId46" Target="index.md" TargetMode="External" /><Relationship Type="http://schemas.openxmlformats.org/officeDocument/2006/relationships/hyperlink" Id="rId47" Target="index.pdf" TargetMode="External" /><Relationship Type="http://schemas.openxmlformats.org/officeDocument/2006/relationships/hyperlink" Id="rId48" Target="indexed-citations.csv.gz" TargetMode="External" /><Relationship Type="http://schemas.openxmlformats.org/officeDocument/2006/relationships/hyperlink" Id="rId49" Target="indexed-citations.html.gz" TargetMode="External" /><Relationship Type="http://schemas.openxmlformats.org/officeDocument/2006/relationships/hyperlink" Id="rId50" Target="indexed-citations.tsv.gz" TargetMode="External" /><Relationship Type="http://schemas.openxmlformats.org/officeDocument/2006/relationships/hyperlink" Id="rId51" Target="indexed-interactions-col-family-col-family.svg" TargetMode="External" /><Relationship Type="http://schemas.openxmlformats.org/officeDocument/2006/relationships/hyperlink" Id="rId52" Target="indexed-interactions-col-kingdom-col-kingdom.svg" TargetMode="External" /><Relationship Type="http://schemas.openxmlformats.org/officeDocument/2006/relationships/hyperlink" Id="rId56" Target="indexed-interactions-sample.csv" TargetMode="External" /><Relationship Type="http://schemas.openxmlformats.org/officeDocument/2006/relationships/hyperlink" Id="rId57" Target="indexed-interactions-sample.html" TargetMode="External" /><Relationship Type="http://schemas.openxmlformats.org/officeDocument/2006/relationships/hyperlink" Id="rId58" Target="indexed-interactions-sample.tsv" TargetMode="External" /><Relationship Type="http://schemas.openxmlformats.org/officeDocument/2006/relationships/hyperlink" Id="rId53" Target="indexed-interactions.csv.gz" TargetMode="External" /><Relationship Type="http://schemas.openxmlformats.org/officeDocument/2006/relationships/hyperlink" Id="rId54" Target="indexed-interactions.html.gz" TargetMode="External" /><Relationship Type="http://schemas.openxmlformats.org/officeDocument/2006/relationships/hyperlink" Id="rId55" Target="indexed-interactions.tsv.gz" TargetMode="External" /><Relationship Type="http://schemas.openxmlformats.org/officeDocument/2006/relationships/hyperlink" Id="rId62" Target="indexed-names-resolved-col.csv.gz" TargetMode="External" /><Relationship Type="http://schemas.openxmlformats.org/officeDocument/2006/relationships/hyperlink" Id="rId63" Target="indexed-names-resolved-col.html.gz" TargetMode="External" /><Relationship Type="http://schemas.openxmlformats.org/officeDocument/2006/relationships/hyperlink" Id="rId64" Target="indexed-names-resolved-col.tsv.gz" TargetMode="External" /><Relationship Type="http://schemas.openxmlformats.org/officeDocument/2006/relationships/hyperlink" Id="rId65" Target="indexed-names-resolved-discoverlife.csv.gz" TargetMode="External" /><Relationship Type="http://schemas.openxmlformats.org/officeDocument/2006/relationships/hyperlink" Id="rId66" Target="indexed-names-resolved-discoverlife.html.gz" TargetMode="External" /><Relationship Type="http://schemas.openxmlformats.org/officeDocument/2006/relationships/hyperlink" Id="rId67" Target="indexed-names-resolved-discoverlife.tsv.gz" TargetMode="External" /><Relationship Type="http://schemas.openxmlformats.org/officeDocument/2006/relationships/hyperlink" Id="rId68" Target="indexed-names-resolved-gbif.csv.gz" TargetMode="External" /><Relationship Type="http://schemas.openxmlformats.org/officeDocument/2006/relationships/hyperlink" Id="rId69" Target="indexed-names-resolved-gbif.html.gz" TargetMode="External" /><Relationship Type="http://schemas.openxmlformats.org/officeDocument/2006/relationships/hyperlink" Id="rId70" Target="indexed-names-resolved-gbif.tsv.gz" TargetMode="External" /><Relationship Type="http://schemas.openxmlformats.org/officeDocument/2006/relationships/hyperlink" Id="rId71" Target="indexed-names-resolved-itis.csv.gz" TargetMode="External" /><Relationship Type="http://schemas.openxmlformats.org/officeDocument/2006/relationships/hyperlink" Id="rId72" Target="indexed-names-resolved-itis.html.gz" TargetMode="External" /><Relationship Type="http://schemas.openxmlformats.org/officeDocument/2006/relationships/hyperlink" Id="rId73" Target="indexed-names-resolved-itis.tsv.gz" TargetMode="External" /><Relationship Type="http://schemas.openxmlformats.org/officeDocument/2006/relationships/hyperlink" Id="rId74" Target="indexed-names-resolved-mdd.csv.gz" TargetMode="External" /><Relationship Type="http://schemas.openxmlformats.org/officeDocument/2006/relationships/hyperlink" Id="rId75" Target="indexed-names-resolved-mdd.html.gz" TargetMode="External" /><Relationship Type="http://schemas.openxmlformats.org/officeDocument/2006/relationships/hyperlink" Id="rId76" Target="indexed-names-resolved-mdd.tsv.gz" TargetMode="External" /><Relationship Type="http://schemas.openxmlformats.org/officeDocument/2006/relationships/hyperlink" Id="rId77" Target="indexed-names-resolved-ncbi.csv.gz" TargetMode="External" /><Relationship Type="http://schemas.openxmlformats.org/officeDocument/2006/relationships/hyperlink" Id="rId78" Target="indexed-names-resolved-ncbi.html.gz" TargetMode="External" /><Relationship Type="http://schemas.openxmlformats.org/officeDocument/2006/relationships/hyperlink" Id="rId79" Target="indexed-names-resolved-ncbi.tsv.gz" TargetMode="External" /><Relationship Type="http://schemas.openxmlformats.org/officeDocument/2006/relationships/hyperlink" Id="rId80" Target="indexed-names-resolved-pbdb.csv.gz" TargetMode="External" /><Relationship Type="http://schemas.openxmlformats.org/officeDocument/2006/relationships/hyperlink" Id="rId81" Target="indexed-names-resolved-pbdb.html.gz" TargetMode="External" /><Relationship Type="http://schemas.openxmlformats.org/officeDocument/2006/relationships/hyperlink" Id="rId82" Target="indexed-names-resolved-pbdb.tsv.gz" TargetMode="External" /><Relationship Type="http://schemas.openxmlformats.org/officeDocument/2006/relationships/hyperlink" Id="rId83" Target="indexed-names-resolved-tpt.csv.gz" TargetMode="External" /><Relationship Type="http://schemas.openxmlformats.org/officeDocument/2006/relationships/hyperlink" Id="rId84" Target="indexed-names-resolved-tpt.html.gz" TargetMode="External" /><Relationship Type="http://schemas.openxmlformats.org/officeDocument/2006/relationships/hyperlink" Id="rId85" Target="indexed-names-resolved-tpt.tsv.gz" TargetMode="External" /><Relationship Type="http://schemas.openxmlformats.org/officeDocument/2006/relationships/hyperlink" Id="rId86" Target="indexed-names-resolved-wfo.csv.gz" TargetMode="External" /><Relationship Type="http://schemas.openxmlformats.org/officeDocument/2006/relationships/hyperlink" Id="rId87" Target="indexed-names-resolved-wfo.html.gz" TargetMode="External" /><Relationship Type="http://schemas.openxmlformats.org/officeDocument/2006/relationships/hyperlink" Id="rId88" Target="indexed-names-resolved-wfo.tsv.gz" TargetMode="External" /><Relationship Type="http://schemas.openxmlformats.org/officeDocument/2006/relationships/hyperlink" Id="rId89" Target="indexed-names-resolved-worms.csv.gz" TargetMode="External" /><Relationship Type="http://schemas.openxmlformats.org/officeDocument/2006/relationships/hyperlink" Id="rId90" Target="indexed-names-resolved-worms.html.gz" TargetMode="External" /><Relationship Type="http://schemas.openxmlformats.org/officeDocument/2006/relationships/hyperlink" Id="rId91" Target="indexed-names-resolved-worms.tsv.gz" TargetMode="External" /><Relationship Type="http://schemas.openxmlformats.org/officeDocument/2006/relationships/hyperlink" Id="rId92" Target="indexed-names-sample.csv" TargetMode="External" /><Relationship Type="http://schemas.openxmlformats.org/officeDocument/2006/relationships/hyperlink" Id="rId93" Target="indexed-names-sample.html" TargetMode="External" /><Relationship Type="http://schemas.openxmlformats.org/officeDocument/2006/relationships/hyperlink" Id="rId94" Target="indexed-names-sample.tsv" TargetMode="External" /><Relationship Type="http://schemas.openxmlformats.org/officeDocument/2006/relationships/hyperlink" Id="rId59" Target="indexed-names.csv.gz" TargetMode="External" /><Relationship Type="http://schemas.openxmlformats.org/officeDocument/2006/relationships/hyperlink" Id="rId60" Target="indexed-names.html.gz" TargetMode="External" /><Relationship Type="http://schemas.openxmlformats.org/officeDocument/2006/relationships/hyperlink" Id="rId61" Target="indexed-names.tsv.gz" TargetMode="External" /><Relationship Type="http://schemas.openxmlformats.org/officeDocument/2006/relationships/hyperlink" Id="rId95" Target="interaction.svg" TargetMode="External" /><Relationship Type="http://schemas.openxmlformats.org/officeDocument/2006/relationships/hyperlink" Id="rId124" Target="mailto:info@globalbioticinteractions.org" TargetMode="External" /><Relationship Type="http://schemas.openxmlformats.org/officeDocument/2006/relationships/hyperlink" Id="rId96" Target="nanopub-sample.trig" TargetMode="External" /><Relationship Type="http://schemas.openxmlformats.org/officeDocument/2006/relationships/hyperlink" Id="rId97" Target="nanopub.trig.gz" TargetMode="External" /><Relationship Type="http://schemas.openxmlformats.org/officeDocument/2006/relationships/hyperlink" Id="rId98" Target="process.svg" TargetMode="External" /><Relationship Type="http://schemas.openxmlformats.org/officeDocument/2006/relationships/hyperlink" Id="rId99" Target="prov.nq" TargetMode="External" /><Relationship Type="http://schemas.openxmlformats.org/officeDocument/2006/relationships/hyperlink" Id="rId103" Target="review-sample.csv" TargetMode="External" /><Relationship Type="http://schemas.openxmlformats.org/officeDocument/2006/relationships/hyperlink" Id="rId104" Target="review-sample.html" TargetMode="External" /><Relationship Type="http://schemas.openxmlformats.org/officeDocument/2006/relationships/hyperlink" Id="rId105" Target="review-sample.tsv" TargetMode="External" /><Relationship Type="http://schemas.openxmlformats.org/officeDocument/2006/relationships/hyperlink" Id="rId100" Target="review.csv.gz" TargetMode="External" /><Relationship Type="http://schemas.openxmlformats.org/officeDocument/2006/relationships/hyperlink" Id="rId101" Target="review.html.gz" TargetMode="External" /><Relationship Type="http://schemas.openxmlformats.org/officeDocument/2006/relationships/hyperlink" Id="rId106" Target="review.svg" TargetMode="External" /><Relationship Type="http://schemas.openxmlformats.org/officeDocument/2006/relationships/hyperlink" Id="rId102" Target="review.tsv.gz" TargetMode="External" /><Relationship Type="http://schemas.openxmlformats.org/officeDocument/2006/relationships/hyperlink" Id="rId107" Target="zenodo.json" TargetMode="External" /></Relationships>
</file>

<file path=word/_rels/footnotes.xml.rels><?xml version="1.0" encoding="UTF-8"?><Relationships xmlns="http://schemas.openxmlformats.org/package/2006/relationships"><Relationship Type="http://schemas.openxmlformats.org/officeDocument/2006/relationships/hyperlink" Id="rId43" Target="HEAD" TargetMode="External" /><Relationship Type="http://schemas.openxmlformats.org/officeDocument/2006/relationships/hyperlink" Id="rId41" Target="biblio.bib" TargetMode="External" /><Relationship Type="http://schemas.openxmlformats.org/officeDocument/2006/relationships/hyperlink" Id="rId36" Target="check-dataset.sh" TargetMode="External" /><Relationship Type="http://schemas.openxmlformats.org/officeDocument/2006/relationships/hyperlink" Id="rId42" Target="data.zip" TargetMode="External" /><Relationship Type="http://schemas.openxmlformats.org/officeDocument/2006/relationships/hyperlink" Id="rId142" Target="https://api.globalbioticinteractions.org/interaction.svg?interactionType=ecologicallyRelatedTo&amp;accordingTo=globi:globalbioticinteractions/inaturalist&amp;refutes=true&amp;refutes=false" TargetMode="External" /><Relationship Type="http://schemas.openxmlformats.org/officeDocument/2006/relationships/hyperlink" Id="rId38" Target="https://codeberg.org/globalbioticinteractions/globinizer/src/branch/master/check-dataset.sh" TargetMode="External" /><Relationship Type="http://schemas.openxmlformats.org/officeDocument/2006/relationships/hyperlink" Id="rId135" Target="https://depot.globalbioticinteractions.org/reviews/globalbioticinteractions/inaturalist/review.svg" TargetMode="External" /><Relationship Type="http://schemas.openxmlformats.org/officeDocument/2006/relationships/hyperlink" Id="rId160" Target="https://doi.org/10.1016/j.ecoinf.2014.08.005" TargetMode="External" /><Relationship Type="http://schemas.openxmlformats.org/officeDocument/2006/relationships/hyperlink" Id="rId168" Target="https://doi.org/10.1038/sdata.2016.18" TargetMode="External" /><Relationship Type="http://schemas.openxmlformats.org/officeDocument/2006/relationships/hyperlink" Id="rId162" Target="https://doi.org/10.5281/zenodo.10647565" TargetMode="External" /><Relationship Type="http://schemas.openxmlformats.org/officeDocument/2006/relationships/hyperlink" Id="rId158" Target="https://doi.org/10.5281/zenodo.12695629" TargetMode="External" /><Relationship Type="http://schemas.openxmlformats.org/officeDocument/2006/relationships/hyperlink" Id="rId151" Target="https://doi.org/10.5281/zenodo.14662206" TargetMode="External" /><Relationship Type="http://schemas.openxmlformats.org/officeDocument/2006/relationships/hyperlink" Id="rId164" Target="https://doi.org/10.5281/zenodo.14893840" TargetMode="External" /><Relationship Type="http://schemas.openxmlformats.org/officeDocument/2006/relationships/hyperlink" Id="rId156" Target="https://doi.org/10.5281/zenodo.14927734" TargetMode="External" /><Relationship Type="http://schemas.openxmlformats.org/officeDocument/2006/relationships/hyperlink" Id="rId166" Target="https://doi.org/10.5281/zenodo.8176978"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23"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7" Target="https://github.com/globalbioticinteractions/globinizer/blob/master/check-dataset.sh" TargetMode="External" /><Relationship Type="http://schemas.openxmlformats.org/officeDocument/2006/relationships/hyperlink" Id="rId20" Target="https://github.com/globalbioticinteractions/inaturalist" TargetMode="External" /><Relationship Type="http://schemas.openxmlformats.org/officeDocument/2006/relationships/hyperlink" Id="rId25" Target="https://github.com/globalbioticinteractions/nomer" TargetMode="External" /><Relationship Type="http://schemas.openxmlformats.org/officeDocument/2006/relationships/hyperlink" Id="rId122" Target="https://globalbioticinteractions.org" TargetMode="External" /><Relationship Type="http://schemas.openxmlformats.org/officeDocument/2006/relationships/hyperlink" Id="rId137" Target="https://globalbioticinteractions.org/contribute" TargetMode="External" /><Relationship Type="http://schemas.openxmlformats.org/officeDocument/2006/relationships/hyperlink" Id="rId144"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25" Target="https://www.globalbioticinteractions.org/?accordingTo=globi%3Aglobalbioticinteractions%2Finaturalist" TargetMode="External" /><Relationship Type="http://schemas.openxmlformats.org/officeDocument/2006/relationships/hyperlink" Id="rId153" Target="https://www.iczn.org/the-code/the-code-online/" TargetMode="External" /><Relationship Type="http://schemas.openxmlformats.org/officeDocument/2006/relationships/hyperlink" Id="rId44" Target="index.docx" TargetMode="External" /><Relationship Type="http://schemas.openxmlformats.org/officeDocument/2006/relationships/hyperlink" Id="rId45" Target="index.html" TargetMode="External" /><Relationship Type="http://schemas.openxmlformats.org/officeDocument/2006/relationships/hyperlink" Id="rId46" Target="index.md" TargetMode="External" /><Relationship Type="http://schemas.openxmlformats.org/officeDocument/2006/relationships/hyperlink" Id="rId47" Target="index.pdf" TargetMode="External" /><Relationship Type="http://schemas.openxmlformats.org/officeDocument/2006/relationships/hyperlink" Id="rId48" Target="indexed-citations.csv.gz" TargetMode="External" /><Relationship Type="http://schemas.openxmlformats.org/officeDocument/2006/relationships/hyperlink" Id="rId49" Target="indexed-citations.html.gz" TargetMode="External" /><Relationship Type="http://schemas.openxmlformats.org/officeDocument/2006/relationships/hyperlink" Id="rId50" Target="indexed-citations.tsv.gz" TargetMode="External" /><Relationship Type="http://schemas.openxmlformats.org/officeDocument/2006/relationships/hyperlink" Id="rId51" Target="indexed-interactions-col-family-col-family.svg" TargetMode="External" /><Relationship Type="http://schemas.openxmlformats.org/officeDocument/2006/relationships/hyperlink" Id="rId52" Target="indexed-interactions-col-kingdom-col-kingdom.svg" TargetMode="External" /><Relationship Type="http://schemas.openxmlformats.org/officeDocument/2006/relationships/hyperlink" Id="rId56" Target="indexed-interactions-sample.csv" TargetMode="External" /><Relationship Type="http://schemas.openxmlformats.org/officeDocument/2006/relationships/hyperlink" Id="rId57" Target="indexed-interactions-sample.html" TargetMode="External" /><Relationship Type="http://schemas.openxmlformats.org/officeDocument/2006/relationships/hyperlink" Id="rId58" Target="indexed-interactions-sample.tsv" TargetMode="External" /><Relationship Type="http://schemas.openxmlformats.org/officeDocument/2006/relationships/hyperlink" Id="rId53" Target="indexed-interactions.csv.gz" TargetMode="External" /><Relationship Type="http://schemas.openxmlformats.org/officeDocument/2006/relationships/hyperlink" Id="rId54" Target="indexed-interactions.html.gz" TargetMode="External" /><Relationship Type="http://schemas.openxmlformats.org/officeDocument/2006/relationships/hyperlink" Id="rId55" Target="indexed-interactions.tsv.gz" TargetMode="External" /><Relationship Type="http://schemas.openxmlformats.org/officeDocument/2006/relationships/hyperlink" Id="rId62" Target="indexed-names-resolved-col.csv.gz" TargetMode="External" /><Relationship Type="http://schemas.openxmlformats.org/officeDocument/2006/relationships/hyperlink" Id="rId63" Target="indexed-names-resolved-col.html.gz" TargetMode="External" /><Relationship Type="http://schemas.openxmlformats.org/officeDocument/2006/relationships/hyperlink" Id="rId64" Target="indexed-names-resolved-col.tsv.gz" TargetMode="External" /><Relationship Type="http://schemas.openxmlformats.org/officeDocument/2006/relationships/hyperlink" Id="rId65" Target="indexed-names-resolved-discoverlife.csv.gz" TargetMode="External" /><Relationship Type="http://schemas.openxmlformats.org/officeDocument/2006/relationships/hyperlink" Id="rId66" Target="indexed-names-resolved-discoverlife.html.gz" TargetMode="External" /><Relationship Type="http://schemas.openxmlformats.org/officeDocument/2006/relationships/hyperlink" Id="rId67" Target="indexed-names-resolved-discoverlife.tsv.gz" TargetMode="External" /><Relationship Type="http://schemas.openxmlformats.org/officeDocument/2006/relationships/hyperlink" Id="rId68" Target="indexed-names-resolved-gbif.csv.gz" TargetMode="External" /><Relationship Type="http://schemas.openxmlformats.org/officeDocument/2006/relationships/hyperlink" Id="rId69" Target="indexed-names-resolved-gbif.html.gz" TargetMode="External" /><Relationship Type="http://schemas.openxmlformats.org/officeDocument/2006/relationships/hyperlink" Id="rId70" Target="indexed-names-resolved-gbif.tsv.gz" TargetMode="External" /><Relationship Type="http://schemas.openxmlformats.org/officeDocument/2006/relationships/hyperlink" Id="rId71" Target="indexed-names-resolved-itis.csv.gz" TargetMode="External" /><Relationship Type="http://schemas.openxmlformats.org/officeDocument/2006/relationships/hyperlink" Id="rId72" Target="indexed-names-resolved-itis.html.gz" TargetMode="External" /><Relationship Type="http://schemas.openxmlformats.org/officeDocument/2006/relationships/hyperlink" Id="rId73" Target="indexed-names-resolved-itis.tsv.gz" TargetMode="External" /><Relationship Type="http://schemas.openxmlformats.org/officeDocument/2006/relationships/hyperlink" Id="rId74" Target="indexed-names-resolved-mdd.csv.gz" TargetMode="External" /><Relationship Type="http://schemas.openxmlformats.org/officeDocument/2006/relationships/hyperlink" Id="rId75" Target="indexed-names-resolved-mdd.html.gz" TargetMode="External" /><Relationship Type="http://schemas.openxmlformats.org/officeDocument/2006/relationships/hyperlink" Id="rId76" Target="indexed-names-resolved-mdd.tsv.gz" TargetMode="External" /><Relationship Type="http://schemas.openxmlformats.org/officeDocument/2006/relationships/hyperlink" Id="rId77" Target="indexed-names-resolved-ncbi.csv.gz" TargetMode="External" /><Relationship Type="http://schemas.openxmlformats.org/officeDocument/2006/relationships/hyperlink" Id="rId78" Target="indexed-names-resolved-ncbi.html.gz" TargetMode="External" /><Relationship Type="http://schemas.openxmlformats.org/officeDocument/2006/relationships/hyperlink" Id="rId79" Target="indexed-names-resolved-ncbi.tsv.gz" TargetMode="External" /><Relationship Type="http://schemas.openxmlformats.org/officeDocument/2006/relationships/hyperlink" Id="rId80" Target="indexed-names-resolved-pbdb.csv.gz" TargetMode="External" /><Relationship Type="http://schemas.openxmlformats.org/officeDocument/2006/relationships/hyperlink" Id="rId81" Target="indexed-names-resolved-pbdb.html.gz" TargetMode="External" /><Relationship Type="http://schemas.openxmlformats.org/officeDocument/2006/relationships/hyperlink" Id="rId82" Target="indexed-names-resolved-pbdb.tsv.gz" TargetMode="External" /><Relationship Type="http://schemas.openxmlformats.org/officeDocument/2006/relationships/hyperlink" Id="rId83" Target="indexed-names-resolved-tpt.csv.gz" TargetMode="External" /><Relationship Type="http://schemas.openxmlformats.org/officeDocument/2006/relationships/hyperlink" Id="rId84" Target="indexed-names-resolved-tpt.html.gz" TargetMode="External" /><Relationship Type="http://schemas.openxmlformats.org/officeDocument/2006/relationships/hyperlink" Id="rId85" Target="indexed-names-resolved-tpt.tsv.gz" TargetMode="External" /><Relationship Type="http://schemas.openxmlformats.org/officeDocument/2006/relationships/hyperlink" Id="rId86" Target="indexed-names-resolved-wfo.csv.gz" TargetMode="External" /><Relationship Type="http://schemas.openxmlformats.org/officeDocument/2006/relationships/hyperlink" Id="rId87" Target="indexed-names-resolved-wfo.html.gz" TargetMode="External" /><Relationship Type="http://schemas.openxmlformats.org/officeDocument/2006/relationships/hyperlink" Id="rId88" Target="indexed-names-resolved-wfo.tsv.gz" TargetMode="External" /><Relationship Type="http://schemas.openxmlformats.org/officeDocument/2006/relationships/hyperlink" Id="rId89" Target="indexed-names-resolved-worms.csv.gz" TargetMode="External" /><Relationship Type="http://schemas.openxmlformats.org/officeDocument/2006/relationships/hyperlink" Id="rId90" Target="indexed-names-resolved-worms.html.gz" TargetMode="External" /><Relationship Type="http://schemas.openxmlformats.org/officeDocument/2006/relationships/hyperlink" Id="rId91" Target="indexed-names-resolved-worms.tsv.gz" TargetMode="External" /><Relationship Type="http://schemas.openxmlformats.org/officeDocument/2006/relationships/hyperlink" Id="rId92" Target="indexed-names-sample.csv" TargetMode="External" /><Relationship Type="http://schemas.openxmlformats.org/officeDocument/2006/relationships/hyperlink" Id="rId93" Target="indexed-names-sample.html" TargetMode="External" /><Relationship Type="http://schemas.openxmlformats.org/officeDocument/2006/relationships/hyperlink" Id="rId94" Target="indexed-names-sample.tsv" TargetMode="External" /><Relationship Type="http://schemas.openxmlformats.org/officeDocument/2006/relationships/hyperlink" Id="rId59" Target="indexed-names.csv.gz" TargetMode="External" /><Relationship Type="http://schemas.openxmlformats.org/officeDocument/2006/relationships/hyperlink" Id="rId60" Target="indexed-names.html.gz" TargetMode="External" /><Relationship Type="http://schemas.openxmlformats.org/officeDocument/2006/relationships/hyperlink" Id="rId61" Target="indexed-names.tsv.gz" TargetMode="External" /><Relationship Type="http://schemas.openxmlformats.org/officeDocument/2006/relationships/hyperlink" Id="rId95" Target="interaction.svg" TargetMode="External" /><Relationship Type="http://schemas.openxmlformats.org/officeDocument/2006/relationships/hyperlink" Id="rId124" Target="mailto:info@globalbioticinteractions.org" TargetMode="External" /><Relationship Type="http://schemas.openxmlformats.org/officeDocument/2006/relationships/hyperlink" Id="rId96" Target="nanopub-sample.trig" TargetMode="External" /><Relationship Type="http://schemas.openxmlformats.org/officeDocument/2006/relationships/hyperlink" Id="rId97" Target="nanopub.trig.gz" TargetMode="External" /><Relationship Type="http://schemas.openxmlformats.org/officeDocument/2006/relationships/hyperlink" Id="rId98" Target="process.svg" TargetMode="External" /><Relationship Type="http://schemas.openxmlformats.org/officeDocument/2006/relationships/hyperlink" Id="rId99" Target="prov.nq" TargetMode="External" /><Relationship Type="http://schemas.openxmlformats.org/officeDocument/2006/relationships/hyperlink" Id="rId103" Target="review-sample.csv" TargetMode="External" /><Relationship Type="http://schemas.openxmlformats.org/officeDocument/2006/relationships/hyperlink" Id="rId104" Target="review-sample.html" TargetMode="External" /><Relationship Type="http://schemas.openxmlformats.org/officeDocument/2006/relationships/hyperlink" Id="rId105" Target="review-sample.tsv" TargetMode="External" /><Relationship Type="http://schemas.openxmlformats.org/officeDocument/2006/relationships/hyperlink" Id="rId100" Target="review.csv.gz" TargetMode="External" /><Relationship Type="http://schemas.openxmlformats.org/officeDocument/2006/relationships/hyperlink" Id="rId101" Target="review.html.gz" TargetMode="External" /><Relationship Type="http://schemas.openxmlformats.org/officeDocument/2006/relationships/hyperlink" Id="rId106" Target="review.svg" TargetMode="External" /><Relationship Type="http://schemas.openxmlformats.org/officeDocument/2006/relationships/hyperlink" Id="rId102" Target="review.tsv.gz" TargetMode="External" /><Relationship Type="http://schemas.openxmlformats.org/officeDocument/2006/relationships/hyperlink" Id="rId107"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globalbioticinteractions/inaturalist hash://md5/f442a757bbbf9b85038c262728d6d46a</dc:title>
  <dc:creator>by Nomer, Elton and Preston, three naive review bots; review@globalbioticinteractions.org; https://globalbioticinteractions.org/contribute; https://github.com/globalbioticinteractions/inaturalist/issues</dc:creator>
  <cp:keywords>biodiversity informatics, ecology, species interactions, biotic interactions, automated manuscripts, taxonomic names, taxonomic name alignment, biology</cp:keywords>
  <dcterms:created xsi:type="dcterms:W3CDTF">2025-06-03T04:43:25Z</dcterms:created>
  <dcterms:modified xsi:type="dcterms:W3CDTF">2025-06-03T04:43:25Z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globalbioticinteractions/inaturalist, has fingerprint hash://md5/f442a757bbbf9b85038c262728d6d46a, is 606MiB in size and contains 1,082,852 interaction with 21 unique types of associations (e.g., visitsFlowersOf) between 45,950 primary taxon (e.g., Apis mellifera) and 31,749 associated taxon (e.g., Solidago).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2025-06-03</vt:lpwstr>
  </property>
  <property fmtid="{D5CDD505-2E9C-101B-9397-08002B2CF9AE}" pid="5" name="reference-section-title">
    <vt:lpwstr>References</vt:lpwstr>
  </property>
</Properties>
</file>