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globalbioticinteractions/mcz</w:t>
      </w:r>
      <w:r>
        <w:t xml:space="preserve"> </w:t>
      </w:r>
      <w:r>
        <w:t xml:space="preserve">hash://md5/f0dd4a24369d5fd0104b440fb8d7465a</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https://github.com/globalbioticinteractions/mcz/issues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globalbioticinteractions/mcz,</w:t>
      </w:r>
      <w:r>
        <w:t xml:space="preserve"> </w:t>
      </w:r>
      <w:r>
        <w:t xml:space="preserve">has</w:t>
      </w:r>
      <w:r>
        <w:t xml:space="preserve"> </w:t>
      </w:r>
      <w:r>
        <w:t xml:space="preserve">fingerprint</w:t>
      </w:r>
      <w:r>
        <w:t xml:space="preserve"> </w:t>
      </w:r>
      <w:r>
        <w:t xml:space="preserve">hash://md5/f0dd4a24369d5fd0104b440fb8d7465a,</w:t>
      </w:r>
      <w:r>
        <w:t xml:space="preserve"> </w:t>
      </w:r>
      <w:r>
        <w:t xml:space="preserve">is</w:t>
      </w:r>
      <w:r>
        <w:t xml:space="preserve"> </w:t>
      </w:r>
      <w:r>
        <w:t xml:space="preserve">3.26GiB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9,957</w:t>
      </w:r>
      <w:r>
        <w:t xml:space="preserve"> </w:t>
      </w:r>
      <w:r>
        <w:t xml:space="preserve">interaction</w:t>
      </w:r>
      <w:r>
        <w:t xml:space="preserve"> </w:t>
      </w:r>
      <w:r>
        <w:t xml:space="preserve">with</w:t>
      </w:r>
      <w:r>
        <w:t xml:space="preserve"> </w:t>
      </w:r>
      <w:r>
        <w:t xml:space="preserve">9</w:t>
      </w:r>
      <w:r>
        <w:t xml:space="preserve"> </w:t>
      </w:r>
      <w:r>
        <w:t xml:space="preserve">unique</w:t>
      </w:r>
      <w:r>
        <w:t xml:space="preserve"> </w:t>
      </w:r>
      <w:r>
        <w:t xml:space="preserve">types</w:t>
      </w:r>
      <w:r>
        <w:t xml:space="preserve"> </w:t>
      </w:r>
      <w:r>
        <w:t xml:space="preserve">of</w:t>
      </w:r>
      <w:r>
        <w:t xml:space="preserve"> </w:t>
      </w:r>
      <w:r>
        <w:t xml:space="preserve">associations</w:t>
      </w:r>
      <w:r>
        <w:t xml:space="preserve"> </w:t>
      </w:r>
      <w:r>
        <w:t xml:space="preserve">(e.g.,</w:t>
      </w:r>
      <w:r>
        <w:t xml:space="preserve"> </w:t>
      </w:r>
      <w:r>
        <w:t xml:space="preserve">interactsWith)</w:t>
      </w:r>
      <w:r>
        <w:t xml:space="preserve"> </w:t>
      </w:r>
      <w:r>
        <w:t xml:space="preserve">between</w:t>
      </w:r>
      <w:r>
        <w:t xml:space="preserve"> </w:t>
      </w:r>
      <w:r>
        <w:t xml:space="preserve">1,990</w:t>
      </w:r>
      <w:r>
        <w:t xml:space="preserve"> </w:t>
      </w:r>
      <w:r>
        <w:t xml:space="preserve">primary</w:t>
      </w:r>
      <w:r>
        <w:t xml:space="preserve"> </w:t>
      </w:r>
      <w:r>
        <w:t xml:space="preserve">taxon</w:t>
      </w:r>
      <w:r>
        <w:t xml:space="preserve"> </w:t>
      </w:r>
      <w:r>
        <w:t xml:space="preserve">(e.g.,</w:t>
      </w:r>
      <w:r>
        <w:t xml:space="preserve"> </w:t>
      </w:r>
      <w:r>
        <w:t xml:space="preserve">Gasterosteus</w:t>
      </w:r>
      <w:r>
        <w:t xml:space="preserve"> </w:t>
      </w:r>
      <w:r>
        <w:t xml:space="preserve">aculeatus</w:t>
      </w:r>
      <w:r>
        <w:t xml:space="preserve"> </w:t>
      </w:r>
      <w:r>
        <w:t xml:space="preserve">Linnaeus,</w:t>
      </w:r>
      <w:r>
        <w:t xml:space="preserve"> </w:t>
      </w:r>
      <w:r>
        <w:t xml:space="preserve">1758)</w:t>
      </w:r>
      <w:r>
        <w:t xml:space="preserve"> </w:t>
      </w:r>
      <w:r>
        <w:t xml:space="preserve">and</w:t>
      </w:r>
      <w:r>
        <w:t xml:space="preserve"> </w:t>
      </w:r>
      <w:r>
        <w:t xml:space="preserve">2,863</w:t>
      </w:r>
      <w:r>
        <w:t xml:space="preserve"> </w:t>
      </w:r>
      <w:r>
        <w:t xml:space="preserve">associated</w:t>
      </w:r>
      <w:r>
        <w:t xml:space="preserve"> </w:t>
      </w:r>
      <w:r>
        <w:t xml:space="preserve">taxon</w:t>
      </w:r>
      <w:r>
        <w:t xml:space="preserve"> </w:t>
      </w:r>
      <w:r>
        <w:t xml:space="preserve">(e.g.,</w:t>
      </w:r>
      <w:r>
        <w:t xml:space="preserve"> </w:t>
      </w:r>
      <w:r>
        <w:t xml:space="preserve">ground).</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Museum of Comparative Zoology, Harvard University - Version 162.465 http://digir.mcz.harvard.edu/ipt/archive.do?r=mczbase 2025-04-05T01:17:56.929Z hash://md5/f0dd4a24369d5fd0104b440fb8d7465a</w:t>
      </w:r>
    </w:p>
    <w:p>
      <w:pPr>
        <w:pStyle w:val="FirstParagraph"/>
      </w:pPr>
      <w:r>
        <w:t xml:space="preserve">For additional metadata related to this dataset, please visit</w:t>
      </w:r>
      <w:r>
        <w:t xml:space="preserve"> </w:t>
      </w:r>
      <w:hyperlink r:id="rId20">
        <w:r>
          <w:rPr>
            <w:rStyle w:val="Hyperlink"/>
          </w:rPr>
          <w:t xml:space="preserve">https://github.com/globalbioticinteractions/mcz</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3.26GiB) under review </w:t>
      </w:r>
      <w:r>
        <w:br/>
      </w:r>
      <w:r>
        <w:rPr>
          <w:rStyle w:val="VerbatimChar"/>
        </w:rPr>
        <w:t xml:space="preserve">elton pull globalbioticinteractions/mcz</w:t>
      </w:r>
      <w:r>
        <w:br/>
      </w:r>
      <w:r>
        <w:br/>
      </w:r>
      <w:r>
        <w:rPr>
          <w:rStyle w:val="VerbatimChar"/>
        </w:rPr>
        <w:t xml:space="preserve"># generate review notes</w:t>
      </w:r>
      <w:r>
        <w:br/>
      </w:r>
      <w:r>
        <w:rPr>
          <w:rStyle w:val="VerbatimChar"/>
        </w:rPr>
        <w:t xml:space="preserve">elton review globalbioticinteractions/mcz\</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globalbioticinteractions/mcz\</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globalbioticinteractions/mcz\</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globalbioticinteractions/mcz, has fingerprint hash://md5/f0dd4a24369d5fd0104b440fb8d7465a, is 3.26GiB in size and contains 9,957 interaction with 9 unique types of associations (e.g., interactsWith) between 1,990 primary taxon (e.g., Gasterosteus aculeatus Linnaeus, 1758) and 2,863 associated taxon (e.g., ground).</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Lithobates catesbeianus (Shaw, 1802)</w:t>
            </w:r>
          </w:p>
        </w:tc>
        <w:tc>
          <w:tcPr/>
          <w:p>
            <w:pPr>
              <w:pStyle w:val="Compact"/>
              <w:jc w:val="left"/>
            </w:pPr>
            <w:r>
              <w:t xml:space="preserve">eats</w:t>
            </w:r>
          </w:p>
        </w:tc>
        <w:tc>
          <w:tcPr/>
          <w:p>
            <w:pPr>
              <w:pStyle w:val="Compact"/>
              <w:jc w:val="left"/>
            </w:pPr>
            <w:r>
              <w:t xml:space="preserve">MCZ:Herp:R-200746</w:t>
            </w:r>
          </w:p>
        </w:tc>
        <w:tc>
          <w:tcPr/>
          <w:p>
            <w:pPr>
              <w:pStyle w:val="Compact"/>
              <w:jc w:val="left"/>
            </w:pPr>
            <w:r>
              <w:t xml:space="preserve">http://mczbase.mcz.harvard.edu/guid/MCZ:Herp:A-109076</w:t>
            </w:r>
          </w:p>
        </w:tc>
      </w:tr>
      <w:tr>
        <w:tc>
          <w:tcPr/>
          <w:p>
            <w:pPr>
              <w:pStyle w:val="Compact"/>
              <w:jc w:val="left"/>
            </w:pPr>
            <w:r>
              <w:t xml:space="preserve">Lithobates catesbeianus (Shaw, 1802)</w:t>
            </w:r>
          </w:p>
        </w:tc>
        <w:tc>
          <w:tcPr/>
          <w:p>
            <w:pPr>
              <w:pStyle w:val="Compact"/>
              <w:jc w:val="left"/>
            </w:pPr>
            <w:r>
              <w:t xml:space="preserve">eats</w:t>
            </w:r>
          </w:p>
        </w:tc>
        <w:tc>
          <w:tcPr/>
          <w:p>
            <w:pPr>
              <w:pStyle w:val="Compact"/>
              <w:jc w:val="left"/>
            </w:pPr>
            <w:r>
              <w:t xml:space="preserve">MCZ:Herp:R-200745</w:t>
            </w:r>
          </w:p>
        </w:tc>
        <w:tc>
          <w:tcPr/>
          <w:p>
            <w:pPr>
              <w:pStyle w:val="Compact"/>
              <w:jc w:val="left"/>
            </w:pPr>
            <w:r>
              <w:t xml:space="preserve">http://mczbase.mcz.harvard.edu/guid/MCZ:Herp:A-109076</w:t>
            </w:r>
          </w:p>
        </w:tc>
      </w:tr>
      <w:tr>
        <w:tc>
          <w:tcPr/>
          <w:p>
            <w:pPr>
              <w:pStyle w:val="Compact"/>
              <w:jc w:val="left"/>
            </w:pPr>
            <w:r>
              <w:t xml:space="preserve">Pyxicephalus adspersus</w:t>
            </w:r>
          </w:p>
        </w:tc>
        <w:tc>
          <w:tcPr/>
          <w:p>
            <w:pPr>
              <w:pStyle w:val="Compact"/>
              <w:jc w:val="left"/>
            </w:pPr>
            <w:r>
              <w:t xml:space="preserve">interactsWith</w:t>
            </w:r>
          </w:p>
        </w:tc>
        <w:tc>
          <w:tcPr/>
          <w:p>
            <w:pPr>
              <w:pStyle w:val="Compact"/>
              <w:jc w:val="left"/>
            </w:pPr>
            <w:r>
              <w:t xml:space="preserve">duplicates of MCZ-A-20225 - 20228 are given new catalog numbers MCZ-A-154068 - 154070 02OCT2023 Tsuyoshi Takahashi</w:t>
            </w:r>
          </w:p>
        </w:tc>
        <w:tc>
          <w:tcPr/>
          <w:p>
            <w:pPr>
              <w:pStyle w:val="Compact"/>
              <w:jc w:val="left"/>
            </w:pPr>
            <w:r>
              <w:t xml:space="preserve">http://mczbase.mcz.harvard.edu/guid/MCZ:Herp:A-20227</w:t>
            </w:r>
          </w:p>
        </w:tc>
      </w:tr>
      <w:tr>
        <w:tc>
          <w:tcPr/>
          <w:p>
            <w:pPr>
              <w:pStyle w:val="Compact"/>
              <w:jc w:val="left"/>
            </w:pPr>
            <w:r>
              <w:t xml:space="preserve">Lissotriton vulgaris vulgaris (Linnaeus, 1758)</w:t>
            </w:r>
          </w:p>
        </w:tc>
        <w:tc>
          <w:tcPr/>
          <w:p>
            <w:pPr>
              <w:pStyle w:val="Compact"/>
              <w:jc w:val="left"/>
            </w:pPr>
            <w:r>
              <w:t xml:space="preserve">interactsWith</w:t>
            </w:r>
          </w:p>
        </w:tc>
        <w:tc>
          <w:tcPr/>
          <w:p>
            <w:pPr>
              <w:pStyle w:val="Compact"/>
              <w:jc w:val="left"/>
            </w:pPr>
            <w:r>
              <w:t xml:space="preserve">Ichthyosaura alpestris alpestris (Laurenti, 1768)</w:t>
            </w:r>
          </w:p>
        </w:tc>
        <w:tc>
          <w:tcPr/>
          <w:p>
            <w:pPr>
              <w:pStyle w:val="Compact"/>
              <w:jc w:val="left"/>
            </w:pPr>
            <w:r>
              <w:t xml:space="preserve">http://mczbase.mcz.harvard.edu/guid/MCZ:Herp:A-4724</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5743</w:t>
            </w:r>
          </w:p>
        </w:tc>
      </w:tr>
      <w:tr>
        <w:tc>
          <w:tcPr/>
          <w:p>
            <w:pPr>
              <w:pStyle w:val="Compact"/>
              <w:jc w:val="left"/>
            </w:pPr>
            <w:r>
              <w:t xml:space="preserve">adjacentTo</w:t>
            </w:r>
          </w:p>
        </w:tc>
        <w:tc>
          <w:tcPr/>
          <w:p>
            <w:pPr>
              <w:pStyle w:val="Compact"/>
              <w:jc w:val="left"/>
            </w:pPr>
            <w:r>
              <w:t xml:space="preserve">2701</w:t>
            </w:r>
          </w:p>
        </w:tc>
      </w:tr>
      <w:tr>
        <w:tc>
          <w:tcPr/>
          <w:p>
            <w:pPr>
              <w:pStyle w:val="Compact"/>
              <w:jc w:val="left"/>
            </w:pPr>
            <w:r>
              <w:t xml:space="preserve">hasHost</w:t>
            </w:r>
          </w:p>
        </w:tc>
        <w:tc>
          <w:tcPr/>
          <w:p>
            <w:pPr>
              <w:pStyle w:val="Compact"/>
              <w:jc w:val="left"/>
            </w:pPr>
            <w:r>
              <w:t xml:space="preserve">764</w:t>
            </w:r>
          </w:p>
        </w:tc>
      </w:tr>
      <w:tr>
        <w:tc>
          <w:tcPr/>
          <w:p>
            <w:pPr>
              <w:pStyle w:val="Compact"/>
              <w:jc w:val="left"/>
            </w:pPr>
            <w:r>
              <w:t xml:space="preserve">parasiteOf</w:t>
            </w:r>
          </w:p>
        </w:tc>
        <w:tc>
          <w:tcPr/>
          <w:p>
            <w:pPr>
              <w:pStyle w:val="Compact"/>
              <w:jc w:val="left"/>
            </w:pPr>
            <w:r>
              <w:t xml:space="preserve">690</w:t>
            </w:r>
          </w:p>
        </w:tc>
      </w:tr>
      <w:tr>
        <w:tc>
          <w:tcPr/>
          <w:p>
            <w:pPr>
              <w:pStyle w:val="Compact"/>
              <w:jc w:val="left"/>
            </w:pPr>
            <w:r>
              <w:t xml:space="preserve">eats</w:t>
            </w:r>
          </w:p>
        </w:tc>
        <w:tc>
          <w:tcPr/>
          <w:p>
            <w:pPr>
              <w:pStyle w:val="Compact"/>
              <w:jc w:val="left"/>
            </w:pPr>
            <w:r>
              <w:t xml:space="preserve">31</w:t>
            </w:r>
          </w:p>
        </w:tc>
      </w:tr>
      <w:tr>
        <w:tc>
          <w:tcPr/>
          <w:p>
            <w:pPr>
              <w:pStyle w:val="Compact"/>
              <w:jc w:val="left"/>
            </w:pPr>
            <w:r>
              <w:t xml:space="preserve">hasParasite</w:t>
            </w:r>
          </w:p>
        </w:tc>
        <w:tc>
          <w:tcPr/>
          <w:p>
            <w:pPr>
              <w:pStyle w:val="Compact"/>
              <w:jc w:val="left"/>
            </w:pPr>
            <w:r>
              <w:t xml:space="preserve">10</w:t>
            </w:r>
          </w:p>
        </w:tc>
      </w:tr>
      <w:tr>
        <w:tc>
          <w:tcPr/>
          <w:p>
            <w:pPr>
              <w:pStyle w:val="Compact"/>
              <w:jc w:val="left"/>
            </w:pPr>
            <w:r>
              <w:t xml:space="preserve">visits</w:t>
            </w:r>
          </w:p>
        </w:tc>
        <w:tc>
          <w:tcPr/>
          <w:p>
            <w:pPr>
              <w:pStyle w:val="Compact"/>
              <w:jc w:val="left"/>
            </w:pPr>
            <w:r>
              <w:t xml:space="preserve">9</w:t>
            </w:r>
          </w:p>
        </w:tc>
      </w:tr>
      <w:tr>
        <w:tc>
          <w:tcPr/>
          <w:p>
            <w:pPr>
              <w:pStyle w:val="Compact"/>
              <w:jc w:val="left"/>
            </w:pPr>
            <w:r>
              <w:t xml:space="preserve">eatenBy</w:t>
            </w:r>
          </w:p>
        </w:tc>
        <w:tc>
          <w:tcPr/>
          <w:p>
            <w:pPr>
              <w:pStyle w:val="Compact"/>
              <w:jc w:val="left"/>
            </w:pPr>
            <w:r>
              <w:t xml:space="preserve">8</w:t>
            </w:r>
          </w:p>
        </w:tc>
      </w:tr>
      <w:tr>
        <w:tc>
          <w:tcPr/>
          <w:p>
            <w:pPr>
              <w:pStyle w:val="Compact"/>
              <w:jc w:val="left"/>
            </w:pPr>
            <w:r>
              <w:t xml:space="preserve">killedBy</w:t>
            </w:r>
          </w:p>
        </w:tc>
        <w:tc>
          <w:tcPr/>
          <w:p>
            <w:pPr>
              <w:pStyle w:val="Compact"/>
              <w:jc w:val="left"/>
            </w:pPr>
            <w:r>
              <w:t xml:space="preserve">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Gasterosteus aculeatus Linnaeus, 1758</w:t>
            </w:r>
          </w:p>
        </w:tc>
        <w:tc>
          <w:tcPr/>
          <w:p>
            <w:pPr>
              <w:pStyle w:val="Compact"/>
              <w:jc w:val="left"/>
            </w:pPr>
            <w:r>
              <w:t xml:space="preserve">1032</w:t>
            </w:r>
          </w:p>
        </w:tc>
      </w:tr>
      <w:tr>
        <w:tc>
          <w:tcPr/>
          <w:p>
            <w:pPr>
              <w:pStyle w:val="Compact"/>
              <w:jc w:val="left"/>
            </w:pPr>
            <w:r>
              <w:t xml:space="preserve">Perdita sp. Smith, 1853</w:t>
            </w:r>
          </w:p>
        </w:tc>
        <w:tc>
          <w:tcPr/>
          <w:p>
            <w:pPr>
              <w:pStyle w:val="Compact"/>
              <w:jc w:val="left"/>
            </w:pPr>
            <w:r>
              <w:t xml:space="preserve">536</w:t>
            </w:r>
          </w:p>
        </w:tc>
      </w:tr>
      <w:tr>
        <w:tc>
          <w:tcPr/>
          <w:p>
            <w:pPr>
              <w:pStyle w:val="Compact"/>
              <w:jc w:val="left"/>
            </w:pPr>
            <w:r>
              <w:t xml:space="preserve">Xylocopa darwini Cockerell, 1926</w:t>
            </w:r>
          </w:p>
        </w:tc>
        <w:tc>
          <w:tcPr/>
          <w:p>
            <w:pPr>
              <w:pStyle w:val="Compact"/>
              <w:jc w:val="left"/>
            </w:pPr>
            <w:r>
              <w:t xml:space="preserve">482</w:t>
            </w:r>
          </w:p>
        </w:tc>
      </w:tr>
      <w:tr>
        <w:tc>
          <w:tcPr/>
          <w:p>
            <w:pPr>
              <w:pStyle w:val="Compact"/>
              <w:jc w:val="left"/>
            </w:pPr>
            <w:r>
              <w:t xml:space="preserve">Camallanus Railliet &amp; Henry, 1915</w:t>
            </w:r>
          </w:p>
        </w:tc>
        <w:tc>
          <w:tcPr/>
          <w:p>
            <w:pPr>
              <w:pStyle w:val="Compact"/>
              <w:jc w:val="left"/>
            </w:pPr>
            <w:r>
              <w:t xml:space="preserve">338</w:t>
            </w:r>
          </w:p>
        </w:tc>
      </w:tr>
      <w:tr>
        <w:tc>
          <w:tcPr/>
          <w:p>
            <w:pPr>
              <w:pStyle w:val="Compact"/>
              <w:jc w:val="left"/>
            </w:pPr>
            <w:r>
              <w:t xml:space="preserve">Subdoluseps bowringii (Günther, 1864) (Günther, 1864)</w:t>
            </w:r>
          </w:p>
        </w:tc>
        <w:tc>
          <w:tcPr/>
          <w:p>
            <w:pPr>
              <w:pStyle w:val="Compact"/>
              <w:jc w:val="left"/>
            </w:pPr>
            <w:r>
              <w:t xml:space="preserve">311</w:t>
            </w:r>
          </w:p>
        </w:tc>
      </w:tr>
      <w:tr>
        <w:tc>
          <w:tcPr/>
          <w:p>
            <w:pPr>
              <w:pStyle w:val="Compact"/>
              <w:jc w:val="left"/>
            </w:pPr>
            <w:r>
              <w:t xml:space="preserve">Symbion americanus Obst, Funch &amp; Kristensen, 2006</w:t>
            </w:r>
          </w:p>
        </w:tc>
        <w:tc>
          <w:tcPr/>
          <w:p>
            <w:pPr>
              <w:pStyle w:val="Compact"/>
              <w:jc w:val="left"/>
            </w:pPr>
            <w:r>
              <w:t xml:space="preserve">208</w:t>
            </w:r>
          </w:p>
        </w:tc>
      </w:tr>
      <w:tr>
        <w:tc>
          <w:tcPr/>
          <w:p>
            <w:pPr>
              <w:pStyle w:val="Compact"/>
              <w:jc w:val="left"/>
            </w:pPr>
            <w:r>
              <w:t xml:space="preserve">Camponotus sp. Mayr, 1861</w:t>
            </w:r>
          </w:p>
        </w:tc>
        <w:tc>
          <w:tcPr/>
          <w:p>
            <w:pPr>
              <w:pStyle w:val="Compact"/>
              <w:jc w:val="left"/>
            </w:pPr>
            <w:r>
              <w:t xml:space="preserve">197</w:t>
            </w:r>
          </w:p>
        </w:tc>
      </w:tr>
      <w:tr>
        <w:tc>
          <w:tcPr/>
          <w:p>
            <w:pPr>
              <w:pStyle w:val="Compact"/>
              <w:jc w:val="left"/>
            </w:pPr>
            <w:r>
              <w:t xml:space="preserve">Pheidole sp. Westwood, 1839</w:t>
            </w:r>
          </w:p>
        </w:tc>
        <w:tc>
          <w:tcPr/>
          <w:p>
            <w:pPr>
              <w:pStyle w:val="Compact"/>
              <w:jc w:val="left"/>
            </w:pPr>
            <w:r>
              <w:t xml:space="preserve">184</w:t>
            </w:r>
          </w:p>
        </w:tc>
      </w:tr>
      <w:tr>
        <w:tc>
          <w:tcPr/>
          <w:p>
            <w:pPr>
              <w:pStyle w:val="Compact"/>
              <w:jc w:val="left"/>
            </w:pPr>
            <w:r>
              <w:t xml:space="preserve">Cephalochlamys Blanchard, 1908</w:t>
            </w:r>
          </w:p>
        </w:tc>
        <w:tc>
          <w:tcPr/>
          <w:p>
            <w:pPr>
              <w:pStyle w:val="Compact"/>
              <w:jc w:val="left"/>
            </w:pPr>
            <w:r>
              <w:t xml:space="preserve">169</w:t>
            </w:r>
          </w:p>
        </w:tc>
      </w:tr>
      <w:tr>
        <w:tc>
          <w:tcPr/>
          <w:p>
            <w:pPr>
              <w:pStyle w:val="Compact"/>
              <w:jc w:val="left"/>
            </w:pPr>
            <w:r>
              <w:t xml:space="preserve">Eutropis multifasciata multifasciata (Kuhl, 1820)</w:t>
            </w:r>
          </w:p>
        </w:tc>
        <w:tc>
          <w:tcPr/>
          <w:p>
            <w:pPr>
              <w:pStyle w:val="Compact"/>
              <w:jc w:val="left"/>
            </w:pPr>
            <w:r>
              <w:t xml:space="preserve">114</w:t>
            </w:r>
          </w:p>
        </w:tc>
      </w:tr>
      <w:tr>
        <w:tc>
          <w:tcPr/>
          <w:p>
            <w:pPr>
              <w:pStyle w:val="Compact"/>
              <w:jc w:val="left"/>
            </w:pPr>
            <w:r>
              <w:t xml:space="preserve">Andrena hirticincta Provancher, 1888</w:t>
            </w:r>
          </w:p>
        </w:tc>
        <w:tc>
          <w:tcPr/>
          <w:p>
            <w:pPr>
              <w:pStyle w:val="Compact"/>
              <w:jc w:val="left"/>
            </w:pPr>
            <w:r>
              <w:t xml:space="preserve">102</w:t>
            </w:r>
          </w:p>
        </w:tc>
      </w:tr>
      <w:tr>
        <w:tc>
          <w:tcPr/>
          <w:p>
            <w:pPr>
              <w:pStyle w:val="Compact"/>
              <w:jc w:val="left"/>
            </w:pPr>
            <w:r>
              <w:t xml:space="preserve">Hepialidae Stephens, 1829</w:t>
            </w:r>
          </w:p>
        </w:tc>
        <w:tc>
          <w:tcPr/>
          <w:p>
            <w:pPr>
              <w:pStyle w:val="Compact"/>
              <w:jc w:val="left"/>
            </w:pPr>
            <w:r>
              <w:t xml:space="preserve">94</w:t>
            </w:r>
          </w:p>
        </w:tc>
      </w:tr>
      <w:tr>
        <w:tc>
          <w:tcPr/>
          <w:p>
            <w:pPr>
              <w:pStyle w:val="Compact"/>
              <w:jc w:val="left"/>
            </w:pPr>
            <w:r>
              <w:t xml:space="preserve">Bdelloura candida (Girard, 1850)</w:t>
            </w:r>
          </w:p>
        </w:tc>
        <w:tc>
          <w:tcPr/>
          <w:p>
            <w:pPr>
              <w:pStyle w:val="Compact"/>
              <w:jc w:val="left"/>
            </w:pPr>
            <w:r>
              <w:t xml:space="preserve">65</w:t>
            </w:r>
          </w:p>
        </w:tc>
      </w:tr>
      <w:tr>
        <w:tc>
          <w:tcPr/>
          <w:p>
            <w:pPr>
              <w:pStyle w:val="Compact"/>
              <w:jc w:val="left"/>
            </w:pPr>
            <w:r>
              <w:t xml:space="preserve">Andrena sp. Fabricius 1775</w:t>
            </w:r>
          </w:p>
        </w:tc>
        <w:tc>
          <w:tcPr/>
          <w:p>
            <w:pPr>
              <w:pStyle w:val="Compact"/>
              <w:jc w:val="left"/>
            </w:pPr>
            <w:r>
              <w:t xml:space="preserve">63</w:t>
            </w:r>
          </w:p>
        </w:tc>
      </w:tr>
      <w:tr>
        <w:tc>
          <w:tcPr/>
          <w:p>
            <w:pPr>
              <w:pStyle w:val="Compact"/>
              <w:jc w:val="left"/>
            </w:pPr>
            <w:r>
              <w:t xml:space="preserve">Pontoniinae</w:t>
            </w:r>
          </w:p>
        </w:tc>
        <w:tc>
          <w:tcPr/>
          <w:p>
            <w:pPr>
              <w:pStyle w:val="Compact"/>
              <w:jc w:val="left"/>
            </w:pPr>
            <w:r>
              <w:t xml:space="preserve">60</w:t>
            </w:r>
          </w:p>
        </w:tc>
      </w:tr>
      <w:tr>
        <w:tc>
          <w:tcPr/>
          <w:p>
            <w:pPr>
              <w:pStyle w:val="Compact"/>
              <w:jc w:val="left"/>
            </w:pPr>
            <w:r>
              <w:t xml:space="preserve">Formicidae Latreille, 1809</w:t>
            </w:r>
          </w:p>
        </w:tc>
        <w:tc>
          <w:tcPr/>
          <w:p>
            <w:pPr>
              <w:pStyle w:val="Compact"/>
              <w:jc w:val="left"/>
            </w:pPr>
            <w:r>
              <w:t xml:space="preserve">57</w:t>
            </w:r>
          </w:p>
        </w:tc>
      </w:tr>
      <w:tr>
        <w:tc>
          <w:tcPr/>
          <w:p>
            <w:pPr>
              <w:pStyle w:val="Compact"/>
              <w:jc w:val="left"/>
            </w:pPr>
            <w:r>
              <w:t xml:space="preserve">Pheidole Westwood, 1839</w:t>
            </w:r>
          </w:p>
        </w:tc>
        <w:tc>
          <w:tcPr/>
          <w:p>
            <w:pPr>
              <w:pStyle w:val="Compact"/>
              <w:jc w:val="left"/>
            </w:pPr>
            <w:r>
              <w:t xml:space="preserve">54</w:t>
            </w:r>
          </w:p>
        </w:tc>
      </w:tr>
      <w:tr>
        <w:tc>
          <w:tcPr/>
          <w:p>
            <w:pPr>
              <w:pStyle w:val="Compact"/>
              <w:jc w:val="left"/>
            </w:pPr>
            <w:r>
              <w:t xml:space="preserve">Hylaeus modestus Say, 1837</w:t>
            </w:r>
          </w:p>
        </w:tc>
        <w:tc>
          <w:tcPr/>
          <w:p>
            <w:pPr>
              <w:pStyle w:val="Compact"/>
              <w:jc w:val="left"/>
            </w:pPr>
            <w:r>
              <w:t xml:space="preserve">54</w:t>
            </w:r>
          </w:p>
        </w:tc>
      </w:tr>
      <w:tr>
        <w:tc>
          <w:tcPr/>
          <w:p>
            <w:pPr>
              <w:pStyle w:val="Compact"/>
              <w:jc w:val="left"/>
            </w:pPr>
            <w:r>
              <w:t xml:space="preserve">Globicephala melaena (Traill, 1809)</w:t>
            </w:r>
          </w:p>
        </w:tc>
        <w:tc>
          <w:tcPr/>
          <w:p>
            <w:pPr>
              <w:pStyle w:val="Compact"/>
              <w:jc w:val="left"/>
            </w:pPr>
            <w:r>
              <w:t xml:space="preserve">49</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ground</w:t>
            </w:r>
          </w:p>
        </w:tc>
        <w:tc>
          <w:tcPr/>
          <w:p>
            <w:pPr>
              <w:pStyle w:val="Compact"/>
              <w:jc w:val="left"/>
            </w:pPr>
            <w:r>
              <w:t xml:space="preserve">437</w:t>
            </w:r>
          </w:p>
        </w:tc>
      </w:tr>
      <w:tr>
        <w:tc>
          <w:tcPr/>
          <w:p>
            <w:pPr>
              <w:pStyle w:val="Compact"/>
              <w:jc w:val="left"/>
            </w:pPr>
            <w:r>
              <w:t xml:space="preserve">Mites</w:t>
            </w:r>
          </w:p>
        </w:tc>
        <w:tc>
          <w:tcPr/>
          <w:p>
            <w:pPr>
              <w:pStyle w:val="Compact"/>
              <w:jc w:val="left"/>
            </w:pPr>
            <w:r>
              <w:t xml:space="preserve">228</w:t>
            </w:r>
          </w:p>
        </w:tc>
      </w:tr>
      <w:tr>
        <w:tc>
          <w:tcPr/>
          <w:p>
            <w:pPr>
              <w:pStyle w:val="Compact"/>
              <w:jc w:val="left"/>
            </w:pPr>
            <w:r>
              <w:t xml:space="preserve">Ceanothus</w:t>
            </w:r>
          </w:p>
        </w:tc>
        <w:tc>
          <w:tcPr/>
          <w:p>
            <w:pPr>
              <w:pStyle w:val="Compact"/>
              <w:jc w:val="left"/>
            </w:pPr>
            <w:r>
              <w:t xml:space="preserve">176</w:t>
            </w:r>
          </w:p>
        </w:tc>
      </w:tr>
      <w:tr>
        <w:tc>
          <w:tcPr/>
          <w:p>
            <w:pPr>
              <w:pStyle w:val="Compact"/>
              <w:jc w:val="left"/>
            </w:pPr>
            <w:r>
              <w:t xml:space="preserve">Stylopized</w:t>
            </w:r>
          </w:p>
        </w:tc>
        <w:tc>
          <w:tcPr/>
          <w:p>
            <w:pPr>
              <w:pStyle w:val="Compact"/>
              <w:jc w:val="left"/>
            </w:pPr>
            <w:r>
              <w:t xml:space="preserve">172</w:t>
            </w:r>
          </w:p>
        </w:tc>
      </w:tr>
      <w:tr>
        <w:tc>
          <w:tcPr/>
          <w:p>
            <w:pPr>
              <w:pStyle w:val="Compact"/>
              <w:jc w:val="left"/>
            </w:pPr>
            <w:r>
              <w:t xml:space="preserve">Heterotheca</w:t>
            </w:r>
          </w:p>
        </w:tc>
        <w:tc>
          <w:tcPr/>
          <w:p>
            <w:pPr>
              <w:pStyle w:val="Compact"/>
              <w:jc w:val="left"/>
            </w:pPr>
            <w:r>
              <w:t xml:space="preserve">141</w:t>
            </w:r>
          </w:p>
        </w:tc>
      </w:tr>
      <w:tr>
        <w:tc>
          <w:tcPr/>
          <w:p>
            <w:pPr>
              <w:pStyle w:val="Compact"/>
              <w:jc w:val="left"/>
            </w:pPr>
            <w:r>
              <w:t xml:space="preserve">ex rotten log</w:t>
            </w:r>
          </w:p>
        </w:tc>
        <w:tc>
          <w:tcPr/>
          <w:p>
            <w:pPr>
              <w:pStyle w:val="Compact"/>
              <w:jc w:val="left"/>
            </w:pPr>
            <w:r>
              <w:t xml:space="preserve">131</w:t>
            </w:r>
          </w:p>
        </w:tc>
      </w:tr>
      <w:tr>
        <w:tc>
          <w:tcPr/>
          <w:p>
            <w:pPr>
              <w:pStyle w:val="Compact"/>
              <w:jc w:val="left"/>
            </w:pPr>
            <w:r>
              <w:t xml:space="preserve">Solidago</w:t>
            </w:r>
          </w:p>
        </w:tc>
        <w:tc>
          <w:tcPr/>
          <w:p>
            <w:pPr>
              <w:pStyle w:val="Compact"/>
              <w:jc w:val="left"/>
            </w:pPr>
            <w:r>
              <w:t xml:space="preserve">119</w:t>
            </w:r>
          </w:p>
        </w:tc>
      </w:tr>
      <w:tr>
        <w:tc>
          <w:tcPr/>
          <w:p>
            <w:pPr>
              <w:pStyle w:val="Compact"/>
              <w:jc w:val="left"/>
            </w:pPr>
            <w:r>
              <w:t xml:space="preserve">Ophiocordyceps</w:t>
            </w:r>
          </w:p>
        </w:tc>
        <w:tc>
          <w:tcPr/>
          <w:p>
            <w:pPr>
              <w:pStyle w:val="Compact"/>
              <w:jc w:val="left"/>
            </w:pPr>
            <w:r>
              <w:t xml:space="preserve">94</w:t>
            </w:r>
          </w:p>
        </w:tc>
      </w:tr>
      <w:tr>
        <w:tc>
          <w:tcPr/>
          <w:p>
            <w:pPr>
              <w:pStyle w:val="Compact"/>
              <w:jc w:val="left"/>
            </w:pPr>
            <w:r>
              <w:t xml:space="preserve">ex dead twig</w:t>
            </w:r>
          </w:p>
        </w:tc>
        <w:tc>
          <w:tcPr/>
          <w:p>
            <w:pPr>
              <w:pStyle w:val="Compact"/>
              <w:jc w:val="left"/>
            </w:pPr>
            <w:r>
              <w:t xml:space="preserve">89</w:t>
            </w:r>
          </w:p>
        </w:tc>
      </w:tr>
      <w:tr>
        <w:tc>
          <w:tcPr/>
          <w:p>
            <w:pPr>
              <w:pStyle w:val="Compact"/>
              <w:jc w:val="left"/>
            </w:pPr>
            <w:r>
              <w:t xml:space="preserve">under</w:t>
            </w:r>
          </w:p>
        </w:tc>
        <w:tc>
          <w:tcPr/>
          <w:p>
            <w:pPr>
              <w:pStyle w:val="Compact"/>
              <w:jc w:val="left"/>
            </w:pPr>
            <w:r>
              <w:t xml:space="preserve">88</w:t>
            </w:r>
          </w:p>
        </w:tc>
      </w:tr>
      <w:tr>
        <w:tc>
          <w:tcPr/>
          <w:p>
            <w:pPr>
              <w:pStyle w:val="Compact"/>
              <w:jc w:val="left"/>
            </w:pPr>
            <w:r>
              <w:t xml:space="preserve">low vegetation</w:t>
            </w:r>
          </w:p>
        </w:tc>
        <w:tc>
          <w:tcPr/>
          <w:p>
            <w:pPr>
              <w:pStyle w:val="Compact"/>
              <w:jc w:val="left"/>
            </w:pPr>
            <w:r>
              <w:t xml:space="preserve">86</w:t>
            </w:r>
          </w:p>
        </w:tc>
      </w:tr>
      <w:tr>
        <w:tc>
          <w:tcPr/>
          <w:p>
            <w:pPr>
              <w:pStyle w:val="Compact"/>
              <w:jc w:val="left"/>
            </w:pPr>
            <w:r>
              <w:t xml:space="preserve">Mentzelia</w:t>
            </w:r>
          </w:p>
        </w:tc>
        <w:tc>
          <w:tcPr/>
          <w:p>
            <w:pPr>
              <w:pStyle w:val="Compact"/>
              <w:jc w:val="left"/>
            </w:pPr>
            <w:r>
              <w:t xml:space="preserve">83</w:t>
            </w:r>
          </w:p>
        </w:tc>
      </w:tr>
      <w:tr>
        <w:tc>
          <w:tcPr/>
          <w:p>
            <w:pPr>
              <w:pStyle w:val="Compact"/>
              <w:jc w:val="left"/>
            </w:pPr>
            <w:r>
              <w:t xml:space="preserve">Haplopappus</w:t>
            </w:r>
          </w:p>
        </w:tc>
        <w:tc>
          <w:tcPr/>
          <w:p>
            <w:pPr>
              <w:pStyle w:val="Compact"/>
              <w:jc w:val="left"/>
            </w:pPr>
            <w:r>
              <w:t xml:space="preserve">80</w:t>
            </w:r>
          </w:p>
        </w:tc>
      </w:tr>
      <w:tr>
        <w:tc>
          <w:tcPr/>
          <w:p>
            <w:pPr>
              <w:pStyle w:val="Compact"/>
              <w:jc w:val="left"/>
            </w:pPr>
            <w:r>
              <w:t xml:space="preserve">tree</w:t>
            </w:r>
          </w:p>
        </w:tc>
        <w:tc>
          <w:tcPr/>
          <w:p>
            <w:pPr>
              <w:pStyle w:val="Compact"/>
              <w:jc w:val="left"/>
            </w:pPr>
            <w:r>
              <w:t xml:space="preserve">60</w:t>
            </w:r>
          </w:p>
        </w:tc>
      </w:tr>
      <w:tr>
        <w:tc>
          <w:tcPr/>
          <w:p>
            <w:pPr>
              <w:pStyle w:val="Compact"/>
              <w:jc w:val="left"/>
            </w:pPr>
            <w:r>
              <w:t xml:space="preserve">gilled mushrooms</w:t>
            </w:r>
          </w:p>
        </w:tc>
        <w:tc>
          <w:tcPr/>
          <w:p>
            <w:pPr>
              <w:pStyle w:val="Compact"/>
              <w:jc w:val="left"/>
            </w:pPr>
            <w:r>
              <w:t xml:space="preserve">56</w:t>
            </w:r>
          </w:p>
        </w:tc>
      </w:tr>
      <w:tr>
        <w:tc>
          <w:tcPr/>
          <w:p>
            <w:pPr>
              <w:pStyle w:val="Compact"/>
              <w:jc w:val="left"/>
            </w:pPr>
            <w:r>
              <w:t xml:space="preserve">vegetation</w:t>
            </w:r>
          </w:p>
        </w:tc>
        <w:tc>
          <w:tcPr/>
          <w:p>
            <w:pPr>
              <w:pStyle w:val="Compact"/>
              <w:jc w:val="left"/>
            </w:pPr>
            <w:r>
              <w:t xml:space="preserve">49</w:t>
            </w:r>
          </w:p>
        </w:tc>
      </w:tr>
      <w:tr>
        <w:tc>
          <w:tcPr/>
          <w:p>
            <w:pPr>
              <w:pStyle w:val="Compact"/>
              <w:jc w:val="left"/>
            </w:pPr>
            <w:r>
              <w:t xml:space="preserve">Chamaesaracha</w:t>
            </w:r>
          </w:p>
        </w:tc>
        <w:tc>
          <w:tcPr/>
          <w:p>
            <w:pPr>
              <w:pStyle w:val="Compact"/>
              <w:jc w:val="left"/>
            </w:pPr>
            <w:r>
              <w:t xml:space="preserve">46</w:t>
            </w:r>
          </w:p>
        </w:tc>
      </w:tr>
      <w:tr>
        <w:tc>
          <w:tcPr/>
          <w:p>
            <w:pPr>
              <w:pStyle w:val="Compact"/>
              <w:jc w:val="left"/>
            </w:pPr>
            <w:r>
              <w:t xml:space="preserve">trout</w:t>
            </w:r>
          </w:p>
        </w:tc>
        <w:tc>
          <w:tcPr/>
          <w:p>
            <w:pPr>
              <w:pStyle w:val="Compact"/>
              <w:jc w:val="left"/>
            </w:pPr>
            <w:r>
              <w:t xml:space="preserve">44</w:t>
            </w:r>
          </w:p>
        </w:tc>
      </w:tr>
      <w:tr>
        <w:tc>
          <w:tcPr/>
          <w:p>
            <w:pPr>
              <w:pStyle w:val="Compact"/>
              <w:jc w:val="left"/>
            </w:pPr>
            <w:r>
              <w:t xml:space="preserve">Trout</w:t>
            </w:r>
          </w:p>
        </w:tc>
        <w:tc>
          <w:tcPr/>
          <w:p>
            <w:pPr>
              <w:pStyle w:val="Compact"/>
              <w:jc w:val="left"/>
            </w:pPr>
            <w:r>
              <w:t xml:space="preserve">44</w:t>
            </w:r>
          </w:p>
        </w:tc>
      </w:tr>
    </w:tbl>
    <w:p/>
    <w:p>
      <w:pPr>
        <w:pStyle w:val="TableCaption"/>
      </w:pPr>
      <w:r>
        <w:t xml:space="preserve">Most Frequent Interactions between Primary and Associate Taxa (up to 20 most frequent)</w:t>
      </w:r>
    </w:p>
    <w:tbl>
      <w:tblPr>
        <w:tblStyle w:val="Table"/>
        <w:tblW w:type="pct" w:w="5000"/>
        <w:tblLook w:firstRow="1" w:lastRow="0" w:firstColumn="0" w:lastColumn="0" w:noHBand="0" w:noVBand="0" w:val="0020"/>
        <w:jc w:val="start"/>
        <w:tblLayout w:type="fixed"/>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Xylocopa darwini Cockerell, 1926</w:t>
            </w:r>
          </w:p>
        </w:tc>
        <w:tc>
          <w:tcPr/>
          <w:p>
            <w:pPr>
              <w:pStyle w:val="Compact"/>
              <w:jc w:val="left"/>
            </w:pPr>
            <w:r>
              <w:t xml:space="preserve">interactsWith</w:t>
            </w:r>
          </w:p>
        </w:tc>
        <w:tc>
          <w:tcPr/>
          <w:p>
            <w:pPr>
              <w:pStyle w:val="Compact"/>
              <w:jc w:val="left"/>
            </w:pPr>
            <w:r>
              <w:t xml:space="preserve">Mites</w:t>
            </w:r>
          </w:p>
        </w:tc>
        <w:tc>
          <w:tcPr/>
          <w:p>
            <w:pPr>
              <w:pStyle w:val="Compact"/>
              <w:jc w:val="left"/>
            </w:pPr>
            <w:r>
              <w:t xml:space="preserve">167</w:t>
            </w:r>
          </w:p>
        </w:tc>
      </w:tr>
      <w:tr>
        <w:tc>
          <w:tcPr/>
          <w:p>
            <w:pPr>
              <w:pStyle w:val="Compact"/>
              <w:jc w:val="left"/>
            </w:pPr>
            <w:r>
              <w:t xml:space="preserve">Perdita sp. Smith, 1853</w:t>
            </w:r>
          </w:p>
        </w:tc>
        <w:tc>
          <w:tcPr/>
          <w:p>
            <w:pPr>
              <w:pStyle w:val="Compact"/>
              <w:jc w:val="left"/>
            </w:pPr>
            <w:r>
              <w:t xml:space="preserve">interactsWith</w:t>
            </w:r>
          </w:p>
        </w:tc>
        <w:tc>
          <w:tcPr/>
          <w:p>
            <w:pPr>
              <w:pStyle w:val="Compact"/>
              <w:jc w:val="left"/>
            </w:pPr>
            <w:r>
              <w:t xml:space="preserve">Heterotheca</w:t>
            </w:r>
          </w:p>
        </w:tc>
        <w:tc>
          <w:tcPr/>
          <w:p>
            <w:pPr>
              <w:pStyle w:val="Compact"/>
              <w:jc w:val="left"/>
            </w:pPr>
            <w:r>
              <w:t xml:space="preserve">136</w:t>
            </w:r>
          </w:p>
        </w:tc>
      </w:tr>
      <w:tr>
        <w:tc>
          <w:tcPr/>
          <w:p>
            <w:pPr>
              <w:pStyle w:val="Compact"/>
              <w:jc w:val="left"/>
            </w:pPr>
            <w:r>
              <w:t xml:space="preserve">Hepialidae Stephens, 1829</w:t>
            </w:r>
          </w:p>
        </w:tc>
        <w:tc>
          <w:tcPr/>
          <w:p>
            <w:pPr>
              <w:pStyle w:val="Compact"/>
              <w:jc w:val="left"/>
            </w:pPr>
            <w:r>
              <w:t xml:space="preserve">interactsWith</w:t>
            </w:r>
          </w:p>
        </w:tc>
        <w:tc>
          <w:tcPr/>
          <w:p>
            <w:pPr>
              <w:pStyle w:val="Compact"/>
              <w:jc w:val="left"/>
            </w:pPr>
            <w:r>
              <w:t xml:space="preserve">Ophiocordyceps</w:t>
            </w:r>
          </w:p>
        </w:tc>
        <w:tc>
          <w:tcPr/>
          <w:p>
            <w:pPr>
              <w:pStyle w:val="Compact"/>
              <w:jc w:val="left"/>
            </w:pPr>
            <w:r>
              <w:t xml:space="preserve">94</w:t>
            </w:r>
          </w:p>
        </w:tc>
      </w:tr>
      <w:tr>
        <w:tc>
          <w:tcPr/>
          <w:p>
            <w:pPr>
              <w:pStyle w:val="Compact"/>
              <w:jc w:val="left"/>
            </w:pPr>
            <w:r>
              <w:t xml:space="preserve">Andrena hirticincta Provancher, 1888</w:t>
            </w:r>
          </w:p>
        </w:tc>
        <w:tc>
          <w:tcPr/>
          <w:p>
            <w:pPr>
              <w:pStyle w:val="Compact"/>
              <w:jc w:val="left"/>
            </w:pPr>
            <w:r>
              <w:t xml:space="preserve">interactsWith</w:t>
            </w:r>
          </w:p>
        </w:tc>
        <w:tc>
          <w:tcPr/>
          <w:p>
            <w:pPr>
              <w:pStyle w:val="Compact"/>
              <w:jc w:val="left"/>
            </w:pPr>
            <w:r>
              <w:t xml:space="preserve">Stylopized</w:t>
            </w:r>
          </w:p>
        </w:tc>
        <w:tc>
          <w:tcPr/>
          <w:p>
            <w:pPr>
              <w:pStyle w:val="Compact"/>
              <w:jc w:val="left"/>
            </w:pPr>
            <w:r>
              <w:t xml:space="preserve">90</w:t>
            </w:r>
          </w:p>
        </w:tc>
      </w:tr>
      <w:tr>
        <w:tc>
          <w:tcPr/>
          <w:p>
            <w:pPr>
              <w:pStyle w:val="Compact"/>
              <w:jc w:val="left"/>
            </w:pPr>
            <w:r>
              <w:t xml:space="preserve">Perdita sp. Smith, 1853</w:t>
            </w:r>
          </w:p>
        </w:tc>
        <w:tc>
          <w:tcPr/>
          <w:p>
            <w:pPr>
              <w:pStyle w:val="Compact"/>
              <w:jc w:val="left"/>
            </w:pPr>
            <w:r>
              <w:t xml:space="preserve">interactsWith</w:t>
            </w:r>
          </w:p>
        </w:tc>
        <w:tc>
          <w:tcPr/>
          <w:p>
            <w:pPr>
              <w:pStyle w:val="Compact"/>
              <w:jc w:val="left"/>
            </w:pPr>
            <w:r>
              <w:t xml:space="preserve">Mentzelia</w:t>
            </w:r>
          </w:p>
        </w:tc>
        <w:tc>
          <w:tcPr/>
          <w:p>
            <w:pPr>
              <w:pStyle w:val="Compact"/>
              <w:jc w:val="left"/>
            </w:pPr>
            <w:r>
              <w:t xml:space="preserve">83</w:t>
            </w:r>
          </w:p>
        </w:tc>
      </w:tr>
      <w:tr>
        <w:tc>
          <w:tcPr/>
          <w:p>
            <w:pPr>
              <w:pStyle w:val="Compact"/>
              <w:jc w:val="left"/>
            </w:pPr>
            <w:r>
              <w:t xml:space="preserve">Perdita sp. Smith, 1853</w:t>
            </w:r>
          </w:p>
        </w:tc>
        <w:tc>
          <w:tcPr/>
          <w:p>
            <w:pPr>
              <w:pStyle w:val="Compact"/>
              <w:jc w:val="left"/>
            </w:pPr>
            <w:r>
              <w:t xml:space="preserve">interactsWith</w:t>
            </w:r>
          </w:p>
        </w:tc>
        <w:tc>
          <w:tcPr/>
          <w:p>
            <w:pPr>
              <w:pStyle w:val="Compact"/>
              <w:jc w:val="left"/>
            </w:pPr>
            <w:r>
              <w:t xml:space="preserve">Haplopappus</w:t>
            </w:r>
          </w:p>
        </w:tc>
        <w:tc>
          <w:tcPr/>
          <w:p>
            <w:pPr>
              <w:pStyle w:val="Compact"/>
              <w:jc w:val="left"/>
            </w:pPr>
            <w:r>
              <w:t xml:space="preserve">77</w:t>
            </w:r>
          </w:p>
        </w:tc>
      </w:tr>
      <w:tr>
        <w:tc>
          <w:tcPr/>
          <w:p>
            <w:pPr>
              <w:pStyle w:val="Compact"/>
              <w:jc w:val="left"/>
            </w:pPr>
            <w:r>
              <w:t xml:space="preserve">Perdita sp. Smith, 1853</w:t>
            </w:r>
          </w:p>
        </w:tc>
        <w:tc>
          <w:tcPr/>
          <w:p>
            <w:pPr>
              <w:pStyle w:val="Compact"/>
              <w:jc w:val="left"/>
            </w:pPr>
            <w:r>
              <w:t xml:space="preserve">interactsWith</w:t>
            </w:r>
          </w:p>
        </w:tc>
        <w:tc>
          <w:tcPr/>
          <w:p>
            <w:pPr>
              <w:pStyle w:val="Compact"/>
              <w:jc w:val="left"/>
            </w:pPr>
            <w:r>
              <w:t xml:space="preserve">Chamaesaracha</w:t>
            </w:r>
          </w:p>
        </w:tc>
        <w:tc>
          <w:tcPr/>
          <w:p>
            <w:pPr>
              <w:pStyle w:val="Compact"/>
              <w:jc w:val="left"/>
            </w:pPr>
            <w:r>
              <w:t xml:space="preserve">46</w:t>
            </w:r>
          </w:p>
        </w:tc>
      </w:tr>
      <w:tr>
        <w:tc>
          <w:tcPr/>
          <w:p>
            <w:pPr>
              <w:pStyle w:val="Compact"/>
              <w:jc w:val="left"/>
            </w:pPr>
            <w:r>
              <w:t xml:space="preserve">Camponotus sp. Mayr, 1861</w:t>
            </w:r>
          </w:p>
        </w:tc>
        <w:tc>
          <w:tcPr/>
          <w:p>
            <w:pPr>
              <w:pStyle w:val="Compact"/>
              <w:jc w:val="left"/>
            </w:pPr>
            <w:r>
              <w:t xml:space="preserve">adjacentTo</w:t>
            </w:r>
          </w:p>
        </w:tc>
        <w:tc>
          <w:tcPr/>
          <w:p>
            <w:pPr>
              <w:pStyle w:val="Compact"/>
              <w:jc w:val="left"/>
            </w:pPr>
            <w:r>
              <w:t xml:space="preserve">ground</w:t>
            </w:r>
          </w:p>
        </w:tc>
        <w:tc>
          <w:tcPr/>
          <w:p>
            <w:pPr>
              <w:pStyle w:val="Compact"/>
              <w:jc w:val="left"/>
            </w:pPr>
            <w:r>
              <w:t xml:space="preserve">45</w:t>
            </w:r>
          </w:p>
        </w:tc>
      </w:tr>
      <w:tr>
        <w:tc>
          <w:tcPr/>
          <w:p>
            <w:pPr>
              <w:pStyle w:val="Compact"/>
              <w:jc w:val="left"/>
            </w:pPr>
            <w:r>
              <w:t xml:space="preserve">Gasterosteus aculeatus Linnaeus, 1758</w:t>
            </w:r>
          </w:p>
        </w:tc>
        <w:tc>
          <w:tcPr/>
          <w:p>
            <w:pPr>
              <w:pStyle w:val="Compact"/>
              <w:jc w:val="left"/>
            </w:pPr>
            <w:r>
              <w:t xml:space="preserve">interactsWith</w:t>
            </w:r>
          </w:p>
        </w:tc>
        <w:tc>
          <w:tcPr/>
          <w:p>
            <w:pPr>
              <w:pStyle w:val="Compact"/>
              <w:jc w:val="left"/>
            </w:pPr>
            <w:r>
              <w:t xml:space="preserve">trout</w:t>
            </w:r>
          </w:p>
        </w:tc>
        <w:tc>
          <w:tcPr/>
          <w:p>
            <w:pPr>
              <w:pStyle w:val="Compact"/>
              <w:jc w:val="left"/>
            </w:pPr>
            <w:r>
              <w:t xml:space="preserve">44</w:t>
            </w:r>
          </w:p>
        </w:tc>
      </w:tr>
      <w:tr>
        <w:tc>
          <w:tcPr/>
          <w:p>
            <w:pPr>
              <w:pStyle w:val="Compact"/>
              <w:jc w:val="left"/>
            </w:pPr>
            <w:r>
              <w:t xml:space="preserve">Gasterosteus aculeatus Linnaeus, 1758</w:t>
            </w:r>
          </w:p>
        </w:tc>
        <w:tc>
          <w:tcPr/>
          <w:p>
            <w:pPr>
              <w:pStyle w:val="Compact"/>
              <w:jc w:val="left"/>
            </w:pPr>
            <w:r>
              <w:t xml:space="preserve">interactsWith</w:t>
            </w:r>
          </w:p>
        </w:tc>
        <w:tc>
          <w:tcPr/>
          <w:p>
            <w:pPr>
              <w:pStyle w:val="Compact"/>
              <w:jc w:val="left"/>
            </w:pPr>
            <w:r>
              <w:t xml:space="preserve">Trout</w:t>
            </w:r>
          </w:p>
        </w:tc>
        <w:tc>
          <w:tcPr/>
          <w:p>
            <w:pPr>
              <w:pStyle w:val="Compact"/>
              <w:jc w:val="left"/>
            </w:pPr>
            <w:r>
              <w:t xml:space="preserve">44</w:t>
            </w:r>
          </w:p>
        </w:tc>
      </w:tr>
      <w:tr>
        <w:tc>
          <w:tcPr/>
          <w:p>
            <w:pPr>
              <w:pStyle w:val="Compact"/>
              <w:jc w:val="left"/>
            </w:pPr>
            <w:r>
              <w:t xml:space="preserve">Globicephala melaena (Traill, 1809)</w:t>
            </w:r>
          </w:p>
        </w:tc>
        <w:tc>
          <w:tcPr/>
          <w:p>
            <w:pPr>
              <w:pStyle w:val="Compact"/>
              <w:jc w:val="left"/>
            </w:pPr>
            <w:r>
              <w:t xml:space="preserve">interactsWith</w:t>
            </w:r>
          </w:p>
        </w:tc>
        <w:tc>
          <w:tcPr/>
          <w:p>
            <w:pPr>
              <w:pStyle w:val="Compact"/>
              <w:jc w:val="left"/>
            </w:pPr>
            <w:r>
              <w:t xml:space="preserve">Globicephala melaena (Traill, 1809)</w:t>
            </w:r>
          </w:p>
        </w:tc>
        <w:tc>
          <w:tcPr/>
          <w:p>
            <w:pPr>
              <w:pStyle w:val="Compact"/>
              <w:jc w:val="left"/>
            </w:pPr>
            <w:r>
              <w:t xml:space="preserve">40</w:t>
            </w:r>
          </w:p>
        </w:tc>
      </w:tr>
      <w:tr>
        <w:tc>
          <w:tcPr/>
          <w:p>
            <w:pPr>
              <w:pStyle w:val="Compact"/>
              <w:jc w:val="left"/>
            </w:pPr>
            <w:r>
              <w:t xml:space="preserve">Lapethus newtoni Slipinski</w:t>
            </w:r>
          </w:p>
        </w:tc>
        <w:tc>
          <w:tcPr/>
          <w:p>
            <w:pPr>
              <w:pStyle w:val="Compact"/>
              <w:jc w:val="left"/>
            </w:pPr>
            <w:r>
              <w:t xml:space="preserve">adjacentTo</w:t>
            </w:r>
          </w:p>
        </w:tc>
        <w:tc>
          <w:tcPr/>
          <w:p>
            <w:pPr>
              <w:pStyle w:val="Compact"/>
              <w:jc w:val="left"/>
            </w:pPr>
            <w:r>
              <w:t xml:space="preserve">gilled mushrooms</w:t>
            </w:r>
          </w:p>
        </w:tc>
        <w:tc>
          <w:tcPr/>
          <w:p>
            <w:pPr>
              <w:pStyle w:val="Compact"/>
              <w:jc w:val="left"/>
            </w:pPr>
            <w:r>
              <w:t xml:space="preserve">40</w:t>
            </w:r>
          </w:p>
        </w:tc>
      </w:tr>
      <w:tr>
        <w:tc>
          <w:tcPr/>
          <w:p>
            <w:pPr>
              <w:pStyle w:val="Compact"/>
              <w:jc w:val="left"/>
            </w:pPr>
            <w:r>
              <w:t xml:space="preserve">Pseudopanurgus pauper (Cresson, 1878)</w:t>
            </w:r>
          </w:p>
        </w:tc>
        <w:tc>
          <w:tcPr/>
          <w:p>
            <w:pPr>
              <w:pStyle w:val="Compact"/>
              <w:jc w:val="left"/>
            </w:pPr>
            <w:r>
              <w:t xml:space="preserve">interactsWith</w:t>
            </w:r>
          </w:p>
        </w:tc>
        <w:tc>
          <w:tcPr/>
          <w:p>
            <w:pPr>
              <w:pStyle w:val="Compact"/>
              <w:jc w:val="left"/>
            </w:pPr>
            <w:r>
              <w:t xml:space="preserve">Ceanothus</w:t>
            </w:r>
          </w:p>
        </w:tc>
        <w:tc>
          <w:tcPr/>
          <w:p>
            <w:pPr>
              <w:pStyle w:val="Compact"/>
              <w:jc w:val="left"/>
            </w:pPr>
            <w:r>
              <w:t xml:space="preserve">40</w:t>
            </w:r>
          </w:p>
        </w:tc>
      </w:tr>
      <w:tr>
        <w:tc>
          <w:tcPr/>
          <w:p>
            <w:pPr>
              <w:pStyle w:val="Compact"/>
              <w:jc w:val="left"/>
            </w:pPr>
            <w:r>
              <w:t xml:space="preserve">Gasterosteus aculeatus Linnaeus, 1758</w:t>
            </w:r>
          </w:p>
        </w:tc>
        <w:tc>
          <w:tcPr/>
          <w:p>
            <w:pPr>
              <w:pStyle w:val="Compact"/>
              <w:jc w:val="left"/>
            </w:pPr>
            <w:r>
              <w:t xml:space="preserve">interactsWith</w:t>
            </w:r>
          </w:p>
        </w:tc>
        <w:tc>
          <w:tcPr/>
          <w:p>
            <w:pPr>
              <w:pStyle w:val="Compact"/>
              <w:jc w:val="left"/>
            </w:pPr>
            <w:r>
              <w:t xml:space="preserve">sculpin</w:t>
            </w:r>
          </w:p>
        </w:tc>
        <w:tc>
          <w:tcPr/>
          <w:p>
            <w:pPr>
              <w:pStyle w:val="Compact"/>
              <w:jc w:val="left"/>
            </w:pPr>
            <w:r>
              <w:t xml:space="preserve">39</w:t>
            </w:r>
          </w:p>
        </w:tc>
      </w:tr>
      <w:tr>
        <w:tc>
          <w:tcPr/>
          <w:p>
            <w:pPr>
              <w:pStyle w:val="Compact"/>
              <w:jc w:val="left"/>
            </w:pPr>
            <w:r>
              <w:t xml:space="preserve">Trigona ceophloei Schwarz</w:t>
            </w:r>
          </w:p>
        </w:tc>
        <w:tc>
          <w:tcPr/>
          <w:p>
            <w:pPr>
              <w:pStyle w:val="Compact"/>
              <w:jc w:val="left"/>
            </w:pPr>
            <w:r>
              <w:t xml:space="preserve">hasHost</w:t>
            </w:r>
          </w:p>
        </w:tc>
        <w:tc>
          <w:tcPr/>
          <w:p>
            <w:pPr>
              <w:pStyle w:val="Compact"/>
              <w:jc w:val="left"/>
            </w:pPr>
            <w:r>
              <w:t xml:space="preserve">Ex stomach of Ceoploeus lineatus</w:t>
            </w:r>
          </w:p>
        </w:tc>
        <w:tc>
          <w:tcPr/>
          <w:p>
            <w:pPr>
              <w:pStyle w:val="Compact"/>
              <w:jc w:val="left"/>
            </w:pPr>
            <w:r>
              <w:t xml:space="preserve">38</w:t>
            </w:r>
          </w:p>
        </w:tc>
      </w:tr>
      <w:tr>
        <w:tc>
          <w:tcPr/>
          <w:p>
            <w:pPr>
              <w:pStyle w:val="Compact"/>
              <w:jc w:val="left"/>
            </w:pPr>
            <w:r>
              <w:t xml:space="preserve">Perdita sp. Smith, 1853</w:t>
            </w:r>
          </w:p>
        </w:tc>
        <w:tc>
          <w:tcPr/>
          <w:p>
            <w:pPr>
              <w:pStyle w:val="Compact"/>
              <w:jc w:val="left"/>
            </w:pPr>
            <w:r>
              <w:t xml:space="preserve">interactsWith</w:t>
            </w:r>
          </w:p>
        </w:tc>
        <w:tc>
          <w:tcPr/>
          <w:p>
            <w:pPr>
              <w:pStyle w:val="Compact"/>
              <w:jc w:val="left"/>
            </w:pPr>
            <w:r>
              <w:t xml:space="preserve">Solidago</w:t>
            </w:r>
          </w:p>
        </w:tc>
        <w:tc>
          <w:tcPr/>
          <w:p>
            <w:pPr>
              <w:pStyle w:val="Compact"/>
              <w:jc w:val="left"/>
            </w:pPr>
            <w:r>
              <w:t xml:space="preserve">38</w:t>
            </w:r>
          </w:p>
        </w:tc>
      </w:tr>
      <w:tr>
        <w:tc>
          <w:tcPr/>
          <w:p>
            <w:pPr>
              <w:pStyle w:val="Compact"/>
              <w:jc w:val="left"/>
            </w:pPr>
            <w:r>
              <w:t xml:space="preserve">Xylocopa darwini Cockerell, 1926</w:t>
            </w:r>
          </w:p>
        </w:tc>
        <w:tc>
          <w:tcPr/>
          <w:p>
            <w:pPr>
              <w:pStyle w:val="Compact"/>
              <w:jc w:val="left"/>
            </w:pPr>
            <w:r>
              <w:t xml:space="preserve">interactsWith</w:t>
            </w:r>
          </w:p>
        </w:tc>
        <w:tc>
          <w:tcPr/>
          <w:p>
            <w:pPr>
              <w:pStyle w:val="Compact"/>
              <w:jc w:val="left"/>
            </w:pPr>
            <w:r>
              <w:t xml:space="preserve">mites</w:t>
            </w:r>
          </w:p>
        </w:tc>
        <w:tc>
          <w:tcPr/>
          <w:p>
            <w:pPr>
              <w:pStyle w:val="Compact"/>
              <w:jc w:val="left"/>
            </w:pPr>
            <w:r>
              <w:t xml:space="preserve">38</w:t>
            </w:r>
          </w:p>
        </w:tc>
      </w:tr>
      <w:tr>
        <w:tc>
          <w:tcPr/>
          <w:p>
            <w:pPr>
              <w:pStyle w:val="Compact"/>
              <w:jc w:val="left"/>
            </w:pPr>
            <w:r>
              <w:t xml:space="preserve">Crematogaster laeviuscula Mayr, 1870</w:t>
            </w:r>
          </w:p>
        </w:tc>
        <w:tc>
          <w:tcPr/>
          <w:p>
            <w:pPr>
              <w:pStyle w:val="Compact"/>
              <w:jc w:val="left"/>
            </w:pPr>
            <w:r>
              <w:t xml:space="preserve">adjacentTo</w:t>
            </w:r>
          </w:p>
        </w:tc>
        <w:tc>
          <w:tcPr/>
          <w:p>
            <w:pPr>
              <w:pStyle w:val="Compact"/>
              <w:jc w:val="left"/>
            </w:pPr>
            <w:r>
              <w:t xml:space="preserve">cotton wood tree</w:t>
            </w:r>
          </w:p>
        </w:tc>
        <w:tc>
          <w:tcPr/>
          <w:p>
            <w:pPr>
              <w:pStyle w:val="Compact"/>
              <w:jc w:val="left"/>
            </w:pPr>
            <w:r>
              <w:t xml:space="preserve">37</w:t>
            </w:r>
          </w:p>
        </w:tc>
      </w:tr>
      <w:tr>
        <w:tc>
          <w:tcPr/>
          <w:p>
            <w:pPr>
              <w:pStyle w:val="Compact"/>
              <w:jc w:val="left"/>
            </w:pPr>
            <w:r>
              <w:t xml:space="preserve">Gasterosteus aculeatus Linnaeus, 1758</w:t>
            </w:r>
          </w:p>
        </w:tc>
        <w:tc>
          <w:tcPr/>
          <w:p>
            <w:pPr>
              <w:pStyle w:val="Compact"/>
              <w:jc w:val="left"/>
            </w:pPr>
            <w:r>
              <w:t xml:space="preserve">interactsWith</w:t>
            </w:r>
          </w:p>
        </w:tc>
        <w:tc>
          <w:tcPr/>
          <w:p>
            <w:pPr>
              <w:pStyle w:val="Compact"/>
              <w:jc w:val="left"/>
            </w:pPr>
            <w:r>
              <w:t xml:space="preserve">Salmonids</w:t>
            </w:r>
          </w:p>
        </w:tc>
        <w:tc>
          <w:tcPr/>
          <w:p>
            <w:pPr>
              <w:pStyle w:val="Compact"/>
              <w:jc w:val="left"/>
            </w:pPr>
            <w:r>
              <w:t xml:space="preserve">35</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1147096"/>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1147096"/>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3781368"/>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3781368"/>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auto" w:w="0"/>
        <w:tblLook w:firstRow="1" w:lastRow="0" w:firstColumn="0" w:lastColumn="0" w:noHBand="0" w:noVBand="0" w:val="0020"/>
        <w:jc w:val="start"/>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Triungulin</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Triungulin</w:t>
            </w:r>
          </w:p>
        </w:tc>
      </w:tr>
      <w:tr>
        <w:tc>
          <w:tcPr/>
          <w:p>
            <w:pPr>
              <w:pStyle w:val="Compact"/>
              <w:jc w:val="left"/>
            </w:pPr>
            <w:r>
              <w:t xml:space="preserve">Pungitius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Pungitius</w:t>
            </w:r>
          </w:p>
        </w:tc>
      </w:tr>
      <w:tr>
        <w:tc>
          <w:tcPr/>
          <w:p>
            <w:pPr>
              <w:pStyle w:val="Compact"/>
              <w:jc w:val="left"/>
            </w:pPr>
            <w:r>
              <w:t xml:space="preserve">Salmonids</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Salmonids</w:t>
            </w:r>
          </w:p>
        </w:tc>
      </w:tr>
      <w:tr>
        <w:tc>
          <w:tcPr/>
          <w:p>
            <w:pPr>
              <w:pStyle w:val="Compact"/>
              <w:jc w:val="left"/>
            </w:pPr>
            <w:r>
              <w:t xml:space="preserve">High plants</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High plants</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1581</w:t>
            </w:r>
          </w:p>
        </w:tc>
      </w:tr>
      <w:tr>
        <w:tc>
          <w:tcPr/>
          <w:p>
            <w:pPr>
              <w:pStyle w:val="Compact"/>
              <w:jc w:val="left"/>
            </w:pPr>
            <w:r>
              <w:t xml:space="preserve">col</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family</w:t>
            </w:r>
          </w:p>
        </w:tc>
        <w:tc>
          <w:tcPr/>
          <w:p>
            <w:pPr>
              <w:pStyle w:val="Compact"/>
              <w:jc w:val="left"/>
            </w:pPr>
            <w:r>
              <w:t xml:space="preserve">65</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377</w:t>
            </w:r>
          </w:p>
        </w:tc>
      </w:tr>
      <w:tr>
        <w:tc>
          <w:tcPr/>
          <w:p>
            <w:pPr>
              <w:pStyle w:val="Compact"/>
              <w:jc w:val="left"/>
            </w:pPr>
            <w:r>
              <w:t xml:space="preserve">col</w:t>
            </w:r>
          </w:p>
        </w:tc>
        <w:tc>
          <w:tcPr/>
          <w:p>
            <w:pPr>
              <w:pStyle w:val="Compact"/>
              <w:jc w:val="left"/>
            </w:pPr>
            <w:r>
              <w:t xml:space="preserve">infraspecific name</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col</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col</w:t>
            </w:r>
          </w:p>
        </w:tc>
        <w:tc>
          <w:tcPr/>
          <w:p>
            <w:pPr>
              <w:pStyle w:val="Compact"/>
              <w:jc w:val="left"/>
            </w:pPr>
            <w:r>
              <w:t xml:space="preserve">section</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1494</w:t>
            </w:r>
          </w:p>
        </w:tc>
      </w:tr>
      <w:tr>
        <w:tc>
          <w:tcPr/>
          <w:p>
            <w:pPr>
              <w:pStyle w:val="Compact"/>
              <w:jc w:val="left"/>
            </w:pPr>
            <w:r>
              <w:t xml:space="preserve">col</w:t>
            </w:r>
          </w:p>
        </w:tc>
        <w:tc>
          <w:tcPr/>
          <w:p>
            <w:pPr>
              <w:pStyle w:val="Compact"/>
              <w:jc w:val="left"/>
            </w:pPr>
            <w:r>
              <w:t xml:space="preserve">subfamily</w:t>
            </w:r>
          </w:p>
        </w:tc>
        <w:tc>
          <w:tcPr/>
          <w:p>
            <w:pPr>
              <w:pStyle w:val="Compact"/>
              <w:jc w:val="left"/>
            </w:pPr>
            <w:r>
              <w:t xml:space="preserve">5</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6</w:t>
            </w:r>
          </w:p>
        </w:tc>
      </w:tr>
      <w:tr>
        <w:tc>
          <w:tcPr/>
          <w:p>
            <w:pPr>
              <w:pStyle w:val="Compact"/>
              <w:jc w:val="left"/>
            </w:pPr>
            <w:r>
              <w:t xml:space="preserve">col</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53</w:t>
            </w:r>
          </w:p>
        </w:tc>
      </w:tr>
      <w:tr>
        <w:tc>
          <w:tcPr/>
          <w:p>
            <w:pPr>
              <w:pStyle w:val="Compact"/>
              <w:jc w:val="left"/>
            </w:pPr>
            <w:r>
              <w:t xml:space="preserve">col</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7</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3239</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351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1315</w:t>
            </w:r>
          </w:p>
        </w:tc>
      </w:tr>
      <w:tr>
        <w:tc>
          <w:tcPr/>
          <w:p>
            <w:pPr>
              <w:pStyle w:val="Compact"/>
              <w:jc w:val="left"/>
            </w:pPr>
            <w:r>
              <w:t xml:space="preserve">gbif</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gbif</w:t>
            </w:r>
          </w:p>
        </w:tc>
        <w:tc>
          <w:tcPr/>
          <w:p>
            <w:pPr>
              <w:pStyle w:val="Compact"/>
              <w:jc w:val="left"/>
            </w:pPr>
            <w:r>
              <w:t xml:space="preserve">family</w:t>
            </w:r>
          </w:p>
        </w:tc>
        <w:tc>
          <w:tcPr/>
          <w:p>
            <w:pPr>
              <w:pStyle w:val="Compact"/>
              <w:jc w:val="left"/>
            </w:pPr>
            <w:r>
              <w:t xml:space="preserve">69</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418</w:t>
            </w:r>
          </w:p>
        </w:tc>
      </w:tr>
      <w:tr>
        <w:tc>
          <w:tcPr/>
          <w:p>
            <w:pPr>
              <w:pStyle w:val="Compact"/>
              <w:jc w:val="left"/>
            </w:pPr>
            <w:r>
              <w:t xml:space="preserve">gbif</w:t>
            </w:r>
          </w:p>
        </w:tc>
        <w:tc>
          <w:tcPr/>
          <w:p>
            <w:pPr>
              <w:pStyle w:val="Compact"/>
              <w:jc w:val="left"/>
            </w:pPr>
            <w:r>
              <w:t xml:space="preserve">kingdom</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gbif</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1717</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65</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12</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1792</w:t>
            </w:r>
          </w:p>
        </w:tc>
      </w:tr>
      <w:tr>
        <w:tc>
          <w:tcPr/>
          <w:p>
            <w:pPr>
              <w:pStyle w:val="Compact"/>
              <w:jc w:val="left"/>
            </w:pPr>
            <w:r>
              <w:t xml:space="preserve">itis</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itis</w:t>
            </w:r>
          </w:p>
        </w:tc>
        <w:tc>
          <w:tcPr/>
          <w:p>
            <w:pPr>
              <w:pStyle w:val="Compact"/>
              <w:jc w:val="left"/>
            </w:pPr>
            <w:r>
              <w:t xml:space="preserve">family</w:t>
            </w:r>
          </w:p>
        </w:tc>
        <w:tc>
          <w:tcPr/>
          <w:p>
            <w:pPr>
              <w:pStyle w:val="Compact"/>
              <w:jc w:val="left"/>
            </w:pPr>
            <w:r>
              <w:t xml:space="preserve">64</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352</w:t>
            </w:r>
          </w:p>
        </w:tc>
      </w:tr>
      <w:tr>
        <w:tc>
          <w:tcPr/>
          <w:p>
            <w:pPr>
              <w:pStyle w:val="Compact"/>
              <w:jc w:val="left"/>
            </w:pPr>
            <w:r>
              <w:t xml:space="preserve">itis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itis</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1301</w:t>
            </w:r>
          </w:p>
        </w:tc>
      </w:tr>
      <w:tr>
        <w:tc>
          <w:tcPr/>
          <w:p>
            <w:pPr>
              <w:pStyle w:val="Compact"/>
              <w:jc w:val="left"/>
            </w:pPr>
            <w:r>
              <w:t xml:space="preserve">itis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subfamily</w:t>
            </w:r>
          </w:p>
        </w:tc>
        <w:tc>
          <w:tcPr/>
          <w:p>
            <w:pPr>
              <w:pStyle w:val="Compact"/>
              <w:jc w:val="left"/>
            </w:pPr>
            <w:r>
              <w:t xml:space="preserve">4</w:t>
            </w:r>
          </w:p>
        </w:tc>
      </w:tr>
      <w:tr>
        <w:tc>
          <w:tcPr/>
          <w:p>
            <w:pPr>
              <w:pStyle w:val="Compact"/>
              <w:jc w:val="left"/>
            </w:pPr>
            <w:r>
              <w:t xml:space="preserve">itis</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50</w:t>
            </w:r>
          </w:p>
        </w:tc>
      </w:tr>
      <w:tr>
        <w:tc>
          <w:tcPr/>
          <w:p>
            <w:pPr>
              <w:pStyle w:val="Compact"/>
              <w:jc w:val="left"/>
            </w:pPr>
            <w:r>
              <w:t xml:space="preserve">itis</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12</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3589</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1920</w:t>
            </w:r>
          </w:p>
        </w:tc>
      </w:tr>
      <w:tr>
        <w:tc>
          <w:tcPr/>
          <w:p>
            <w:pPr>
              <w:pStyle w:val="Compact"/>
              <w:jc w:val="left"/>
            </w:pPr>
            <w:r>
              <w:t xml:space="preserve">ncbi</w:t>
            </w:r>
          </w:p>
        </w:tc>
        <w:tc>
          <w:tcPr/>
          <w:p>
            <w:pPr>
              <w:pStyle w:val="Compact"/>
              <w:jc w:val="left"/>
            </w:pPr>
            <w:r>
              <w:t xml:space="preserve">class</w:t>
            </w:r>
          </w:p>
        </w:tc>
        <w:tc>
          <w:tcPr/>
          <w:p>
            <w:pPr>
              <w:pStyle w:val="Compact"/>
              <w:jc w:val="left"/>
            </w:pPr>
            <w:r>
              <w:t xml:space="preserve">6</w:t>
            </w:r>
          </w:p>
        </w:tc>
      </w:tr>
      <w:tr>
        <w:tc>
          <w:tcPr/>
          <w:p>
            <w:pPr>
              <w:pStyle w:val="Compact"/>
              <w:jc w:val="left"/>
            </w:pPr>
            <w:r>
              <w:t xml:space="preserve">ncbi</w:t>
            </w:r>
          </w:p>
        </w:tc>
        <w:tc>
          <w:tcPr/>
          <w:p>
            <w:pPr>
              <w:pStyle w:val="Compact"/>
              <w:jc w:val="left"/>
            </w:pPr>
            <w:r>
              <w:t xml:space="preserve">family</w:t>
            </w:r>
          </w:p>
        </w:tc>
        <w:tc>
          <w:tcPr/>
          <w:p>
            <w:pPr>
              <w:pStyle w:val="Compact"/>
              <w:jc w:val="left"/>
            </w:pPr>
            <w:r>
              <w:t xml:space="preserve">62</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369</w:t>
            </w:r>
          </w:p>
        </w:tc>
      </w:tr>
      <w:tr>
        <w:tc>
          <w:tcPr/>
          <w:p>
            <w:pPr>
              <w:pStyle w:val="Compact"/>
              <w:jc w:val="left"/>
            </w:pPr>
            <w:r>
              <w:t xml:space="preserve">ncbi</w:t>
            </w:r>
          </w:p>
        </w:tc>
        <w:tc>
          <w:tcPr/>
          <w:p>
            <w:pPr>
              <w:pStyle w:val="Compact"/>
              <w:jc w:val="left"/>
            </w:pPr>
            <w:r>
              <w:t xml:space="preserve">infraorder</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ncbi</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1200</w:t>
            </w:r>
          </w:p>
        </w:tc>
      </w:tr>
      <w:tr>
        <w:tc>
          <w:tcPr/>
          <w:p>
            <w:pPr>
              <w:pStyle w:val="Compact"/>
              <w:jc w:val="left"/>
            </w:pPr>
            <w:r>
              <w:t xml:space="preserve">ncbi</w:t>
            </w:r>
          </w:p>
        </w:tc>
        <w:tc>
          <w:tcPr/>
          <w:p>
            <w:pPr>
              <w:pStyle w:val="Compact"/>
              <w:jc w:val="left"/>
            </w:pPr>
            <w:r>
              <w:t xml:space="preserve">subfamily</w:t>
            </w:r>
          </w:p>
        </w:tc>
        <w:tc>
          <w:tcPr/>
          <w:p>
            <w:pPr>
              <w:pStyle w:val="Compact"/>
              <w:jc w:val="left"/>
            </w:pPr>
            <w:r>
              <w:t xml:space="preserve">4</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10</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17</w:t>
            </w:r>
          </w:p>
        </w:tc>
      </w:tr>
      <w:tr>
        <w:tc>
          <w:tcPr/>
          <w:p>
            <w:pPr>
              <w:pStyle w:val="Compact"/>
              <w:jc w:val="left"/>
            </w:pPr>
            <w:r>
              <w:t xml:space="preserve">ncbi</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ncbi</w:t>
            </w:r>
          </w:p>
        </w:tc>
        <w:tc>
          <w:tcPr/>
          <w:p>
            <w:pPr>
              <w:pStyle w:val="Compact"/>
              <w:jc w:val="left"/>
            </w:pPr>
            <w:r>
              <w:t xml:space="preserve">varietas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3191</w:t>
            </w:r>
          </w:p>
        </w:tc>
      </w:tr>
      <w:tr>
        <w:tc>
          <w:tcPr/>
          <w:p>
            <w:pPr>
              <w:pStyle w:val="Compact"/>
              <w:jc w:val="left"/>
            </w:pPr>
            <w:r>
              <w:t xml:space="preserve">pbdb</w:t>
            </w:r>
          </w:p>
        </w:tc>
        <w:tc>
          <w:tcPr/>
          <w:p>
            <w:pPr>
              <w:pStyle w:val="Compact"/>
              <w:jc w:val="left"/>
            </w:pPr>
            <w:r>
              <w:t xml:space="preserve">class</w:t>
            </w:r>
          </w:p>
        </w:tc>
        <w:tc>
          <w:tcPr/>
          <w:p>
            <w:pPr>
              <w:pStyle w:val="Compact"/>
              <w:jc w:val="left"/>
            </w:pPr>
            <w:r>
              <w:t xml:space="preserve">7</w:t>
            </w:r>
          </w:p>
        </w:tc>
      </w:tr>
      <w:tr>
        <w:tc>
          <w:tcPr/>
          <w:p>
            <w:pPr>
              <w:pStyle w:val="Compact"/>
              <w:jc w:val="left"/>
            </w:pPr>
            <w:r>
              <w:t xml:space="preserve">pbdb</w:t>
            </w:r>
          </w:p>
        </w:tc>
        <w:tc>
          <w:tcPr/>
          <w:p>
            <w:pPr>
              <w:pStyle w:val="Compact"/>
              <w:jc w:val="left"/>
            </w:pPr>
            <w:r>
              <w:t xml:space="preserve">family</w:t>
            </w:r>
          </w:p>
        </w:tc>
        <w:tc>
          <w:tcPr/>
          <w:p>
            <w:pPr>
              <w:pStyle w:val="Compact"/>
              <w:jc w:val="left"/>
            </w:pPr>
            <w:r>
              <w:t xml:space="preserve">55</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214</w:t>
            </w:r>
          </w:p>
        </w:tc>
      </w:tr>
      <w:tr>
        <w:tc>
          <w:tcPr/>
          <w:p>
            <w:pPr>
              <w:pStyle w:val="Compact"/>
              <w:jc w:val="left"/>
            </w:pPr>
            <w:r>
              <w:t xml:space="preserve">pbdb</w:t>
            </w:r>
          </w:p>
        </w:tc>
        <w:tc>
          <w:tcPr/>
          <w:p>
            <w:pPr>
              <w:pStyle w:val="Compact"/>
              <w:jc w:val="left"/>
            </w:pPr>
            <w:r>
              <w:t xml:space="preserve">informal</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pbdb</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110</w:t>
            </w:r>
          </w:p>
        </w:tc>
      </w:tr>
      <w:tr>
        <w:tc>
          <w:tcPr/>
          <w:p>
            <w:pPr>
              <w:pStyle w:val="Compact"/>
              <w:jc w:val="left"/>
            </w:pPr>
            <w:r>
              <w:t xml:space="preserve">pbdb</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subfamily</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tribe</w:t>
            </w:r>
          </w:p>
        </w:tc>
        <w:tc>
          <w:tcPr/>
          <w:p>
            <w:pPr>
              <w:pStyle w:val="Compact"/>
              <w:jc w:val="left"/>
            </w:pPr>
            <w:r>
              <w:t xml:space="preserve">1</w:t>
            </w:r>
          </w:p>
        </w:tc>
      </w:tr>
      <w:tr>
        <w:tc>
          <w:tcPr/>
          <w:p>
            <w:pPr>
              <w:pStyle w:val="Compact"/>
              <w:jc w:val="left"/>
            </w:pPr>
            <w:r>
              <w:t xml:space="preserve">pbdb</w:t>
            </w:r>
          </w:p>
        </w:tc>
        <w:tc>
          <w:tcPr/>
          <w:p>
            <w:pPr>
              <w:pStyle w:val="Compact"/>
              <w:jc w:val="left"/>
            </w:pPr>
            <w:r>
              <w:t xml:space="preserve">unranked clade</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3532</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3</w:t>
            </w:r>
          </w:p>
        </w:tc>
      </w:tr>
      <w:tr>
        <w:tc>
          <w:tcPr/>
          <w:p>
            <w:pPr>
              <w:pStyle w:val="Compact"/>
              <w:jc w:val="left"/>
            </w:pPr>
            <w:r>
              <w:t xml:space="preserve">tpt</w:t>
            </w:r>
          </w:p>
        </w:tc>
        <w:tc>
          <w:tcPr/>
          <w:p>
            <w:pPr>
              <w:pStyle w:val="Compact"/>
              <w:jc w:val="left"/>
            </w:pPr>
            <w:r>
              <w:t xml:space="preserve">species</w:t>
            </w:r>
          </w:p>
        </w:tc>
        <w:tc>
          <w:tcPr/>
          <w:p>
            <w:pPr>
              <w:pStyle w:val="Compact"/>
              <w:jc w:val="left"/>
            </w:pPr>
            <w:r>
              <w:t xml:space="preserve">54</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3250</w:t>
            </w:r>
          </w:p>
        </w:tc>
      </w:tr>
      <w:tr>
        <w:tc>
          <w:tcPr/>
          <w:p>
            <w:pPr>
              <w:pStyle w:val="Compact"/>
              <w:jc w:val="left"/>
            </w:pPr>
            <w:r>
              <w:t xml:space="preserve">wfo</w:t>
            </w:r>
          </w:p>
        </w:tc>
        <w:tc>
          <w:tcPr/>
          <w:p>
            <w:pPr>
              <w:pStyle w:val="Compact"/>
              <w:jc w:val="left"/>
            </w:pPr>
            <w:r>
              <w:t xml:space="preserve">family</w:t>
            </w:r>
          </w:p>
        </w:tc>
        <w:tc>
          <w:tcPr/>
          <w:p>
            <w:pPr>
              <w:pStyle w:val="Compact"/>
              <w:jc w:val="left"/>
            </w:pPr>
            <w:r>
              <w:t xml:space="preserve">4</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130</w:t>
            </w:r>
          </w:p>
        </w:tc>
      </w:tr>
      <w:tr>
        <w:tc>
          <w:tcPr/>
          <w:p>
            <w:pPr>
              <w:pStyle w:val="Compact"/>
              <w:jc w:val="left"/>
            </w:pPr>
            <w:r>
              <w:t xml:space="preserve">wfo</w:t>
            </w:r>
          </w:p>
        </w:tc>
        <w:tc>
          <w:tcPr/>
          <w:p>
            <w:pPr>
              <w:pStyle w:val="Compact"/>
              <w:jc w:val="left"/>
            </w:pPr>
            <w:r>
              <w:t xml:space="preserve">phylum</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194</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5</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8</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2872</w:t>
            </w:r>
          </w:p>
        </w:tc>
      </w:tr>
      <w:tr>
        <w:tc>
          <w:tcPr/>
          <w:p>
            <w:pPr>
              <w:pStyle w:val="Compact"/>
              <w:jc w:val="left"/>
            </w:pPr>
            <w:r>
              <w:t xml:space="preserve">worms</w:t>
            </w:r>
          </w:p>
        </w:tc>
        <w:tc>
          <w:tcPr/>
          <w:p>
            <w:pPr>
              <w:pStyle w:val="Compact"/>
              <w:jc w:val="left"/>
            </w:pPr>
            <w:r>
              <w:t xml:space="preserve">class</w:t>
            </w:r>
          </w:p>
        </w:tc>
        <w:tc>
          <w:tcPr/>
          <w:p>
            <w:pPr>
              <w:pStyle w:val="Compact"/>
              <w:jc w:val="left"/>
            </w:pPr>
            <w:r>
              <w:t xml:space="preserve">5</w:t>
            </w:r>
          </w:p>
        </w:tc>
      </w:tr>
      <w:tr>
        <w:tc>
          <w:tcPr/>
          <w:p>
            <w:pPr>
              <w:pStyle w:val="Compact"/>
              <w:jc w:val="left"/>
            </w:pPr>
            <w:r>
              <w:t xml:space="preserve">worms</w:t>
            </w:r>
          </w:p>
        </w:tc>
        <w:tc>
          <w:tcPr/>
          <w:p>
            <w:pPr>
              <w:pStyle w:val="Compact"/>
              <w:jc w:val="left"/>
            </w:pPr>
            <w:r>
              <w:t xml:space="preserve">family</w:t>
            </w:r>
          </w:p>
        </w:tc>
        <w:tc>
          <w:tcPr/>
          <w:p>
            <w:pPr>
              <w:pStyle w:val="Compact"/>
              <w:jc w:val="left"/>
            </w:pPr>
            <w:r>
              <w:t xml:space="preserve">54</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239</w:t>
            </w:r>
          </w:p>
        </w:tc>
      </w:tr>
      <w:tr>
        <w:tc>
          <w:tcPr/>
          <w:p>
            <w:pPr>
              <w:pStyle w:val="Compact"/>
              <w:jc w:val="left"/>
            </w:pPr>
            <w:r>
              <w:t xml:space="preserve">worms</w:t>
            </w:r>
          </w:p>
        </w:tc>
        <w:tc>
          <w:tcPr/>
          <w:p>
            <w:pPr>
              <w:pStyle w:val="Compact"/>
              <w:jc w:val="left"/>
            </w:pPr>
            <w:r>
              <w:t xml:space="preserve">kingdom</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order</w:t>
            </w:r>
          </w:p>
        </w:tc>
        <w:tc>
          <w:tcPr/>
          <w:p>
            <w:pPr>
              <w:pStyle w:val="Compact"/>
              <w:jc w:val="left"/>
            </w:pPr>
            <w:r>
              <w:t xml:space="preserve">6</w:t>
            </w:r>
          </w:p>
        </w:tc>
      </w:tr>
      <w:tr>
        <w:tc>
          <w:tcPr/>
          <w:p>
            <w:pPr>
              <w:pStyle w:val="Compact"/>
              <w:jc w:val="left"/>
            </w:pPr>
            <w:r>
              <w:t xml:space="preserve">worms</w:t>
            </w:r>
          </w:p>
        </w:tc>
        <w:tc>
          <w:tcPr/>
          <w:p>
            <w:pPr>
              <w:pStyle w:val="Compact"/>
              <w:jc w:val="left"/>
            </w:pPr>
            <w:r>
              <w:t xml:space="preserve">phylum</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403</w:t>
            </w:r>
          </w:p>
        </w:tc>
      </w:tr>
      <w:tr>
        <w:tc>
          <w:tcPr/>
          <w:p>
            <w:pPr>
              <w:pStyle w:val="Compact"/>
              <w:jc w:val="left"/>
            </w:pPr>
            <w:r>
              <w:t xml:space="preserve">worms</w:t>
            </w:r>
          </w:p>
        </w:tc>
        <w:tc>
          <w:tcPr/>
          <w:p>
            <w:pPr>
              <w:pStyle w:val="Compact"/>
              <w:jc w:val="left"/>
            </w:pPr>
            <w:r>
              <w:t xml:space="preserve">subclass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subfamily</w:t>
            </w:r>
          </w:p>
        </w:tc>
        <w:tc>
          <w:tcPr/>
          <w:p>
            <w:pPr>
              <w:pStyle w:val="Compact"/>
              <w:jc w:val="left"/>
            </w:pPr>
            <w:r>
              <w:t xml:space="preserve">2</w:t>
            </w:r>
          </w:p>
        </w:tc>
      </w:tr>
      <w:tr>
        <w:tc>
          <w:tcPr/>
          <w:p>
            <w:pPr>
              <w:pStyle w:val="Compact"/>
              <w:jc w:val="left"/>
            </w:pPr>
            <w:r>
              <w:t xml:space="preserve">worms</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subspecies</w:t>
            </w:r>
          </w:p>
        </w:tc>
        <w:tc>
          <w:tcPr/>
          <w:p>
            <w:pPr>
              <w:pStyle w:val="Compact"/>
              <w:jc w:val="left"/>
            </w:pPr>
            <w:r>
              <w:t xml:space="preserve">4</w:t>
            </w:r>
          </w:p>
        </w:tc>
      </w:tr>
      <w:tr>
        <w:tc>
          <w:tcPr/>
          <w:p>
            <w:pPr>
              <w:pStyle w:val="Compact"/>
              <w:jc w:val="left"/>
            </w:pPr>
            <w:r>
              <w:t xml:space="preserve">worms</w:t>
            </w:r>
          </w:p>
        </w:tc>
        <w:tc>
          <w:tcPr/>
          <w:p>
            <w:pPr>
              <w:pStyle w:val="Compact"/>
              <w:jc w:val="left"/>
            </w:pPr>
            <w:r>
              <w:t xml:space="preserve">variety</w:t>
            </w:r>
          </w:p>
        </w:tc>
        <w:tc>
          <w:tcPr/>
          <w:p>
            <w:pPr>
              <w:pStyle w:val="Compact"/>
              <w:jc w:val="left"/>
            </w:pPr>
            <w:r>
              <w:t xml:space="preserve">1</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2665</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1965</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406</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4445</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331</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114</w:t>
            </w:r>
          </w:p>
        </w:tc>
      </w:tr>
      <w:tr>
        <w:tc>
          <w:tcPr/>
          <w:p>
            <w:pPr>
              <w:pStyle w:val="Compact"/>
              <w:jc w:val="left"/>
            </w:pPr>
            <w:r>
              <w:t xml:space="preserve">discoverlife</w:t>
            </w:r>
          </w:p>
        </w:tc>
        <w:tc>
          <w:tcPr/>
          <w:p>
            <w:pPr>
              <w:pStyle w:val="Compact"/>
              <w:jc w:val="left"/>
            </w:pPr>
            <w:r>
              <w:t xml:space="preserve">HOMONYM_OF</w:t>
            </w:r>
          </w:p>
        </w:tc>
        <w:tc>
          <w:tcPr/>
          <w:p>
            <w:pPr>
              <w:pStyle w:val="Compact"/>
              <w:jc w:val="left"/>
            </w:pPr>
            <w:r>
              <w:t xml:space="preserve">24</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2390</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2456</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609</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2880</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1792</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152</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4758</w:t>
            </w:r>
          </w:p>
        </w:tc>
      </w:tr>
      <w:tr>
        <w:tc>
          <w:tcPr/>
          <w:p>
            <w:pPr>
              <w:pStyle w:val="Compact"/>
              <w:jc w:val="left"/>
            </w:pPr>
            <w:r>
              <w:t xml:space="preserve">mdd</w:t>
            </w:r>
          </w:p>
        </w:tc>
        <w:tc>
          <w:tcPr/>
          <w:p>
            <w:pPr>
              <w:pStyle w:val="Compact"/>
              <w:jc w:val="left"/>
            </w:pPr>
            <w:r>
              <w:t xml:space="preserve">HAS_ACCEPTED_NAME</w:t>
            </w:r>
          </w:p>
        </w:tc>
        <w:tc>
          <w:tcPr/>
          <w:p>
            <w:pPr>
              <w:pStyle w:val="Compact"/>
              <w:jc w:val="left"/>
            </w:pPr>
            <w:r>
              <w:t xml:space="preserve">15</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3029</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1717</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76</w:t>
            </w:r>
          </w:p>
        </w:tc>
      </w:tr>
      <w:tr>
        <w:tc>
          <w:tcPr/>
          <w:p>
            <w:pPr>
              <w:pStyle w:val="Compact"/>
              <w:jc w:val="left"/>
            </w:pPr>
            <w:r>
              <w:t xml:space="preserve">ncbi</w:t>
            </w:r>
          </w:p>
        </w:tc>
        <w:tc>
          <w:tcPr/>
          <w:p>
            <w:pPr>
              <w:pStyle w:val="Compact"/>
              <w:jc w:val="left"/>
            </w:pPr>
            <w:r>
              <w:t xml:space="preserve">COMMON_NAME_OF</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4309</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462</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40</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4710</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65</w:t>
            </w:r>
          </w:p>
        </w:tc>
      </w:tr>
      <w:tr>
        <w:tc>
          <w:tcPr/>
          <w:p>
            <w:pPr>
              <w:pStyle w:val="Compact"/>
              <w:jc w:val="left"/>
            </w:pPr>
            <w:r>
              <w:t xml:space="preserve">tpt</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4400</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100</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312</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55</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3995</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745</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130</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2025-04-11T12:48:38Z</w:t>
            </w:r>
          </w:p>
        </w:tc>
        <w:tc>
          <w:tcPr/>
          <w:p>
            <w:pPr>
              <w:pStyle w:val="Compact"/>
              <w:jc w:val="left"/>
            </w:pPr>
            <w:r>
              <w:t xml:space="preserve">note</w:t>
            </w:r>
          </w:p>
        </w:tc>
        <w:tc>
          <w:tcPr/>
          <w:p>
            <w:pPr>
              <w:pStyle w:val="Compact"/>
              <w:jc w:val="left"/>
            </w:pPr>
            <w:r>
              <w:t xml:space="preserve">found unresolved reference [MCZ:Cryo:14052]</w:t>
            </w:r>
          </w:p>
        </w:tc>
      </w:tr>
      <w:tr>
        <w:tc>
          <w:tcPr/>
          <w:p>
            <w:pPr>
              <w:pStyle w:val="Compact"/>
              <w:jc w:val="left"/>
            </w:pPr>
            <w:r>
              <w:t xml:space="preserve">2025-04-11T12:48:38Z</w:t>
            </w:r>
          </w:p>
        </w:tc>
        <w:tc>
          <w:tcPr/>
          <w:p>
            <w:pPr>
              <w:pStyle w:val="Compact"/>
              <w:jc w:val="left"/>
            </w:pPr>
            <w:r>
              <w:t xml:space="preserve">note</w:t>
            </w:r>
          </w:p>
        </w:tc>
        <w:tc>
          <w:tcPr/>
          <w:p>
            <w:pPr>
              <w:pStyle w:val="Compact"/>
              <w:jc w:val="left"/>
            </w:pPr>
            <w:r>
              <w:t xml:space="preserve">found unresolved reference [MCZ:Cryo:14068]</w:t>
            </w:r>
          </w:p>
        </w:tc>
      </w:tr>
      <w:tr>
        <w:tc>
          <w:tcPr/>
          <w:p>
            <w:pPr>
              <w:pStyle w:val="Compact"/>
              <w:jc w:val="left"/>
            </w:pPr>
            <w:r>
              <w:t xml:space="preserve">2025-04-11T12:48:38Z</w:t>
            </w:r>
          </w:p>
        </w:tc>
        <w:tc>
          <w:tcPr/>
          <w:p>
            <w:pPr>
              <w:pStyle w:val="Compact"/>
              <w:jc w:val="left"/>
            </w:pPr>
            <w:r>
              <w:t xml:space="preserve">note</w:t>
            </w:r>
          </w:p>
        </w:tc>
        <w:tc>
          <w:tcPr/>
          <w:p>
            <w:pPr>
              <w:pStyle w:val="Compact"/>
              <w:jc w:val="left"/>
            </w:pPr>
            <w:r>
              <w:t xml:space="preserve">found unresolved reference [MCZ:Cryo:14075]</w:t>
            </w:r>
          </w:p>
        </w:tc>
      </w:tr>
      <w:tr>
        <w:tc>
          <w:tcPr/>
          <w:p>
            <w:pPr>
              <w:pStyle w:val="Compact"/>
              <w:jc w:val="left"/>
            </w:pPr>
            <w:r>
              <w:t xml:space="preserve">2025-04-11T12:48:38Z</w:t>
            </w:r>
          </w:p>
        </w:tc>
        <w:tc>
          <w:tcPr/>
          <w:p>
            <w:pPr>
              <w:pStyle w:val="Compact"/>
              <w:jc w:val="left"/>
            </w:pPr>
            <w:r>
              <w:t xml:space="preserve">note</w:t>
            </w:r>
          </w:p>
        </w:tc>
        <w:tc>
          <w:tcPr/>
          <w:p>
            <w:pPr>
              <w:pStyle w:val="Compact"/>
              <w:jc w:val="left"/>
            </w:pPr>
            <w:r>
              <w:t xml:space="preserve">found unresolved reference [MCZ:Cryo:14076]</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unresolved reference [MCZ:Cryo:14052]</w:t>
            </w:r>
          </w:p>
        </w:tc>
        <w:tc>
          <w:tcPr/>
          <w:p>
            <w:pPr>
              <w:pStyle w:val="Compact"/>
              <w:jc w:val="left"/>
            </w:pPr>
            <w:r>
              <w:t xml:space="preserve">1</w:t>
            </w:r>
          </w:p>
        </w:tc>
      </w:tr>
      <w:tr>
        <w:tc>
          <w:tcPr/>
          <w:p>
            <w:pPr>
              <w:pStyle w:val="Compact"/>
              <w:jc w:val="left"/>
            </w:pPr>
            <w:r>
              <w:t xml:space="preserve">found unresolved reference [MCZ:Cryo:14068]</w:t>
            </w:r>
          </w:p>
        </w:tc>
        <w:tc>
          <w:tcPr/>
          <w:p>
            <w:pPr>
              <w:pStyle w:val="Compact"/>
              <w:jc w:val="left"/>
            </w:pPr>
            <w:r>
              <w:t xml:space="preserve">1</w:t>
            </w:r>
          </w:p>
        </w:tc>
      </w:tr>
      <w:tr>
        <w:tc>
          <w:tcPr/>
          <w:p>
            <w:pPr>
              <w:pStyle w:val="Compact"/>
              <w:jc w:val="left"/>
            </w:pPr>
            <w:r>
              <w:t xml:space="preserve">found unresolved reference [MCZ:Cryo:14075]</w:t>
            </w:r>
          </w:p>
        </w:tc>
        <w:tc>
          <w:tcPr/>
          <w:p>
            <w:pPr>
              <w:pStyle w:val="Compact"/>
              <w:jc w:val="left"/>
            </w:pPr>
            <w:r>
              <w:t xml:space="preserve">1</w:t>
            </w:r>
          </w:p>
        </w:tc>
      </w:tr>
      <w:tr>
        <w:tc>
          <w:tcPr/>
          <w:p>
            <w:pPr>
              <w:pStyle w:val="Compact"/>
              <w:jc w:val="left"/>
            </w:pPr>
            <w:r>
              <w:t xml:space="preserve">found unresolved reference [MCZ:Cryo:14076]</w:t>
            </w:r>
          </w:p>
        </w:tc>
        <w:tc>
          <w:tcPr/>
          <w:p>
            <w:pPr>
              <w:pStyle w:val="Compact"/>
              <w:jc w:val="left"/>
            </w:pPr>
            <w:r>
              <w:t xml:space="preserve">1</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mcz&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globalbioticinteractions/mcz) before being able to generate reviews (e.g., elton review globalbioticinteractions/mcz), extract interaction claims (e.g., elton interactions globalbioticinteractions/mcz), or list taxonomic names (e.g., elton names globalbioticinteractions/mcz)</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mcz&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mcz/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cz"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mcz"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mcz&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mcz/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0" Target="https://github.com/globalbioticinteractions/mcz"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mcz"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globalbioticinteractions/mcz hash://md5/f0dd4a24369d5fd0104b440fb8d7465a</dc:title>
  <dc:creator>by Nomer, Elton and Preston, three naive review bots; review@globalbioticinteractions.org; https://globalbioticinteractions.org/contribute; https://github.com/globalbioticinteractions/mcz/issues</dc:creator>
  <cp:keywords>biodiversity informatics, ecology, species interactions, biotic interactions, automated manuscripts, taxonomic names, taxonomic name alignment, biology</cp:keywords>
  <dcterms:created xsi:type="dcterms:W3CDTF">2025-04-11T13:15:17Z</dcterms:created>
  <dcterms:modified xsi:type="dcterms:W3CDTF">2025-04-11T13:15:17Z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globalbioticinteractions/mcz, has fingerprint hash://md5/f0dd4a24369d5fd0104b440fb8d7465a, is 3.26GiB in size and contains 9,957 interaction with 9 unique types of associations (e.g., interactsWith) between 1,990 primary taxon (e.g., Gasterosteus aculeatus Linnaeus, 1758) and 2,863 associated taxon (e.g., ground).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