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60.svgz" ContentType="image/svg+xml;charset=UTF-8"/>
  <Override PartName="/word/media/rId136.svgz" ContentType="image/svg+xml"/>
  <Override PartName="/word/media/rId132.svgz" ContentType="image/svg+xml"/>
  <Override PartName="/word/media/rId142.png" ContentType="image/png"/>
  <Override PartName="/word/media/rId128.svgz" ContentType="image/svg+xml"/>
  <Override PartName="/word/media/rId131.png" ContentType="image/png"/>
  <Override PartName="/word/media/rId135.png" ContentType="image/png"/>
  <Override PartName="/word/media/rId139.png" ContentType="image/png"/>
  <Override PartName="/word/media/rId155.png" ContentType="image/png"/>
  <Override PartName="/word/media/rId37.png" ContentType="image/png"/>
  <Override PartName="/word/media/rId34.svgz" ContentType="image/svg+xml"/>
  <Override PartName="/word/media/rId152.svgz" ContentType="image/svg+xml"/>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Versioned</w:t>
      </w:r>
      <w:r>
        <w:t xml:space="preserve"> </w:t>
      </w:r>
      <w:r>
        <w:t xml:space="preserve">Archive</w:t>
      </w:r>
      <w:r>
        <w:t xml:space="preserve"> </w:t>
      </w:r>
      <w:r>
        <w:t xml:space="preserve">and</w:t>
      </w:r>
      <w:r>
        <w:t xml:space="preserve"> </w:t>
      </w:r>
      <w:r>
        <w:t xml:space="preserve">Review</w:t>
      </w:r>
      <w:r>
        <w:t xml:space="preserve"> </w:t>
      </w:r>
      <w:r>
        <w:t xml:space="preserve">of</w:t>
      </w:r>
      <w:r>
        <w:t xml:space="preserve"> </w:t>
      </w:r>
      <w:r>
        <w:t xml:space="preserve">Biotic</w:t>
      </w:r>
      <w:r>
        <w:t xml:space="preserve"> </w:t>
      </w:r>
      <w:r>
        <w:t xml:space="preserve">Interactions</w:t>
      </w:r>
      <w:r>
        <w:t xml:space="preserve"> </w:t>
      </w:r>
      <w:r>
        <w:t xml:space="preserve">and</w:t>
      </w:r>
      <w:r>
        <w:t xml:space="preserve"> </w:t>
      </w:r>
      <w:r>
        <w:t xml:space="preserve">Taxon</w:t>
      </w:r>
      <w:r>
        <w:t xml:space="preserve"> </w:t>
      </w:r>
      <w:r>
        <w:t xml:space="preserve">Names</w:t>
      </w:r>
      <w:r>
        <w:t xml:space="preserve"> </w:t>
      </w:r>
      <w:r>
        <w:t xml:space="preserve">Found</w:t>
      </w:r>
      <w:r>
        <w:t xml:space="preserve"> </w:t>
      </w:r>
      <w:r>
        <w:t xml:space="preserve">within</w:t>
      </w:r>
      <w:r>
        <w:t xml:space="preserve"> </w:t>
      </w:r>
      <w:r>
        <w:t xml:space="preserve">globalbioticinteractions/mycoportal</w:t>
      </w:r>
      <w:r>
        <w:t xml:space="preserve"> </w:t>
      </w:r>
      <w:r>
        <w:t xml:space="preserve">hash://md5/ec810b561cb97f8813cf3627fa11bec7</w:t>
      </w:r>
    </w:p>
    <w:p>
      <w:pPr>
        <w:pStyle w:val="Author"/>
      </w:pPr>
      <w:r>
        <w:t xml:space="preserve">by</w:t>
      </w:r>
      <w:r>
        <w:t xml:space="preserve"> </w:t>
      </w:r>
      <w:r>
        <w:t xml:space="preserve">Nomer,</w:t>
      </w:r>
      <w:r>
        <w:t xml:space="preserve"> </w:t>
      </w:r>
      <w:r>
        <w:t xml:space="preserve">Elton</w:t>
      </w:r>
      <w:r>
        <w:t xml:space="preserve"> </w:t>
      </w:r>
      <w:r>
        <w:t xml:space="preserve">and</w:t>
      </w:r>
      <w:r>
        <w:t xml:space="preserve"> </w:t>
      </w:r>
      <w:r>
        <w:t xml:space="preserve">Preston,</w:t>
      </w:r>
      <w:r>
        <w:t xml:space="preserve"> </w:t>
      </w:r>
      <w:r>
        <w:t xml:space="preserve">three</w:t>
      </w:r>
      <w:r>
        <w:t xml:space="preserve"> </w:t>
      </w:r>
      <w:r>
        <w:t xml:space="preserve">naive</w:t>
      </w:r>
      <w:r>
        <w:t xml:space="preserve"> </w:t>
      </w:r>
      <w:r>
        <w:t xml:space="preserve">review</w:t>
      </w:r>
      <w:r>
        <w:t xml:space="preserve"> </w:t>
      </w:r>
      <w:r>
        <w:t xml:space="preserve">bots</w:t>
      </w:r>
    </w:p>
    <w:p>
      <w:pPr>
        <w:pStyle w:val="Author"/>
      </w:pPr>
      <w:r>
        <w:t xml:space="preserve">review@globalbioticinteractions.org</w:t>
      </w:r>
    </w:p>
    <w:p>
      <w:pPr>
        <w:pStyle w:val="Author"/>
      </w:pPr>
      <w:r>
        <w:t xml:space="preserve">https://globalbioticinteractions.org/contribute</w:t>
      </w:r>
    </w:p>
    <w:p>
      <w:pPr>
        <w:pStyle w:val="Author"/>
      </w:pPr>
      <w:r>
        <w:t xml:space="preserve">https://github.com/globalbioticinteractions/mycoportal/issues</w:t>
      </w:r>
    </w:p>
    <w:p>
      <w:pPr>
        <w:pStyle w:val="Date"/>
      </w:pPr>
      <w:r>
        <w:t xml:space="preserve">2026-03-30</w:t>
      </w:r>
    </w:p>
    <w:p>
      <w:pPr>
        <w:pStyle w:val="AbstractTitle"/>
      </w:pPr>
      <w:r>
        <w:t xml:space="preserve">Abstract</w:t>
      </w:r>
    </w:p>
    <w:p>
      <w:pPr>
        <w:pStyle w:val="Abstract"/>
      </w:pPr>
      <w:r>
        <w:t xml:space="preserve">Life</w:t>
      </w:r>
      <w:r>
        <w:t xml:space="preserve"> </w:t>
      </w:r>
      <w:r>
        <w:t xml:space="preserve">on</w:t>
      </w:r>
      <w:r>
        <w:t xml:space="preserve"> </w:t>
      </w:r>
      <w:r>
        <w:t xml:space="preserve">Earth</w:t>
      </w:r>
      <w:r>
        <w:t xml:space="preserve"> </w:t>
      </w:r>
      <w:r>
        <w:t xml:space="preserve">is</w:t>
      </w:r>
      <w:r>
        <w:t xml:space="preserve"> </w:t>
      </w:r>
      <w:r>
        <w:t xml:space="preserve">sustained</w:t>
      </w:r>
      <w:r>
        <w:t xml:space="preserve"> </w:t>
      </w:r>
      <w:r>
        <w:t xml:space="preserve">by</w:t>
      </w:r>
      <w:r>
        <w:t xml:space="preserve"> </w:t>
      </w:r>
      <w:r>
        <w:t xml:space="preserve">complex</w:t>
      </w:r>
      <w:r>
        <w:t xml:space="preserve"> </w:t>
      </w:r>
      <w:r>
        <w:t xml:space="preserve">interactions</w:t>
      </w:r>
      <w:r>
        <w:t xml:space="preserve"> </w:t>
      </w:r>
      <w:r>
        <w:t xml:space="preserve">between</w:t>
      </w:r>
      <w:r>
        <w:t xml:space="preserve"> </w:t>
      </w:r>
      <w:r>
        <w:t xml:space="preserve">organisms</w:t>
      </w:r>
      <w:r>
        <w:t xml:space="preserve"> </w:t>
      </w:r>
      <w:r>
        <w:t xml:space="preserve">and</w:t>
      </w:r>
      <w:r>
        <w:t xml:space="preserve"> </w:t>
      </w:r>
      <w:r>
        <w:t xml:space="preserve">their</w:t>
      </w:r>
      <w:r>
        <w:t xml:space="preserve"> </w:t>
      </w:r>
      <w:r>
        <w:t xml:space="preserve">environment.</w:t>
      </w:r>
      <w:r>
        <w:t xml:space="preserve"> </w:t>
      </w:r>
      <w:r>
        <w:t xml:space="preserve">These</w:t>
      </w:r>
      <w:r>
        <w:t xml:space="preserve"> </w:t>
      </w:r>
      <w:r>
        <w:t xml:space="preserve">biotic</w:t>
      </w:r>
      <w:r>
        <w:t xml:space="preserve"> </w:t>
      </w:r>
      <w:r>
        <w:t xml:space="preserve">interactions</w:t>
      </w:r>
      <w:r>
        <w:t xml:space="preserve"> </w:t>
      </w:r>
      <w:r>
        <w:t xml:space="preserve">can</w:t>
      </w:r>
      <w:r>
        <w:t xml:space="preserve"> </w:t>
      </w:r>
      <w:r>
        <w:t xml:space="preserve">be</w:t>
      </w:r>
      <w:r>
        <w:t xml:space="preserve"> </w:t>
      </w:r>
      <w:r>
        <w:t xml:space="preserve">captured</w:t>
      </w:r>
      <w:r>
        <w:t xml:space="preserve"> </w:t>
      </w:r>
      <w:r>
        <w:t xml:space="preserve">in</w:t>
      </w:r>
      <w:r>
        <w:t xml:space="preserve"> </w:t>
      </w:r>
      <w:r>
        <w:t xml:space="preserve">datasets</w:t>
      </w:r>
      <w:r>
        <w:t xml:space="preserve"> </w:t>
      </w:r>
      <w:r>
        <w:t xml:space="preserve">and</w:t>
      </w:r>
      <w:r>
        <w:t xml:space="preserve"> </w:t>
      </w:r>
      <w:r>
        <w:t xml:space="preserve">published</w:t>
      </w:r>
      <w:r>
        <w:t xml:space="preserve"> </w:t>
      </w:r>
      <w:r>
        <w:t xml:space="preserve">digitally.</w:t>
      </w:r>
      <w:r>
        <w:t xml:space="preserve"> </w:t>
      </w:r>
      <w:r>
        <w:t xml:space="preserve">We</w:t>
      </w:r>
      <w:r>
        <w:t xml:space="preserve"> </w:t>
      </w:r>
      <w:r>
        <w:t xml:space="preserve">present</w:t>
      </w:r>
      <w:r>
        <w:t xml:space="preserve"> </w:t>
      </w:r>
      <w:r>
        <w:t xml:space="preserve">a</w:t>
      </w:r>
      <w:r>
        <w:t xml:space="preserve"> </w:t>
      </w:r>
      <w:r>
        <w:t xml:space="preserve">review</w:t>
      </w:r>
      <w:r>
        <w:t xml:space="preserve"> </w:t>
      </w:r>
      <w:r>
        <w:t xml:space="preserve">and</w:t>
      </w:r>
      <w:r>
        <w:t xml:space="preserve"> </w:t>
      </w:r>
      <w:r>
        <w:t xml:space="preserve">archiving</w:t>
      </w:r>
      <w:r>
        <w:t xml:space="preserve"> </w:t>
      </w:r>
      <w:r>
        <w:t xml:space="preserve">process</w:t>
      </w:r>
      <w:r>
        <w:t xml:space="preserve"> </w:t>
      </w:r>
      <w:r>
        <w:t xml:space="preserve">for</w:t>
      </w:r>
      <w:r>
        <w:t xml:space="preserve"> </w:t>
      </w:r>
      <w:r>
        <w:t xml:space="preserve">such</w:t>
      </w:r>
      <w:r>
        <w:t xml:space="preserve"> </w:t>
      </w:r>
      <w:r>
        <w:t xml:space="preserve">an</w:t>
      </w:r>
      <w:r>
        <w:t xml:space="preserve"> </w:t>
      </w:r>
      <w:r>
        <w:t xml:space="preserve">openly</w:t>
      </w:r>
      <w:r>
        <w:t xml:space="preserve"> </w:t>
      </w:r>
      <w:r>
        <w:t xml:space="preserve">accessible</w:t>
      </w:r>
      <w:r>
        <w:t xml:space="preserve"> </w:t>
      </w:r>
      <w:r>
        <w:t xml:space="preserve">digital</w:t>
      </w:r>
      <w:r>
        <w:t xml:space="preserve"> </w:t>
      </w:r>
      <w:r>
        <w:t xml:space="preserve">interactions</w:t>
      </w:r>
      <w:r>
        <w:t xml:space="preserve"> </w:t>
      </w:r>
      <w:r>
        <w:t xml:space="preserve">dataset</w:t>
      </w:r>
      <w:r>
        <w:t xml:space="preserve"> </w:t>
      </w:r>
      <w:r>
        <w:t xml:space="preserve">of</w:t>
      </w:r>
      <w:r>
        <w:t xml:space="preserve"> </w:t>
      </w:r>
      <w:r>
        <w:t xml:space="preserve">known</w:t>
      </w:r>
      <w:r>
        <w:t xml:space="preserve"> </w:t>
      </w:r>
      <w:r>
        <w:t xml:space="preserve">origin</w:t>
      </w:r>
      <w:r>
        <w:t xml:space="preserve"> </w:t>
      </w:r>
      <w:r>
        <w:t xml:space="preserve">and</w:t>
      </w:r>
      <w:r>
        <w:t xml:space="preserve"> </w:t>
      </w:r>
      <w:r>
        <w:t xml:space="preserve">discuss</w:t>
      </w:r>
      <w:r>
        <w:t xml:space="preserve"> </w:t>
      </w:r>
      <w:r>
        <w:t xml:space="preserve">its</w:t>
      </w:r>
      <w:r>
        <w:t xml:space="preserve"> </w:t>
      </w:r>
      <w:r>
        <w:t xml:space="preserve">outcome.</w:t>
      </w:r>
      <w:r>
        <w:t xml:space="preserve"> </w:t>
      </w:r>
      <w:r>
        <w:t xml:space="preserve">The</w:t>
      </w:r>
      <w:r>
        <w:t xml:space="preserve"> </w:t>
      </w:r>
      <w:r>
        <w:t xml:space="preserve">dataset</w:t>
      </w:r>
      <w:r>
        <w:t xml:space="preserve"> </w:t>
      </w:r>
      <w:r>
        <w:t xml:space="preserve">under</w:t>
      </w:r>
      <w:r>
        <w:t xml:space="preserve"> </w:t>
      </w:r>
      <w:r>
        <w:t xml:space="preserve">review,</w:t>
      </w:r>
      <w:r>
        <w:t xml:space="preserve"> </w:t>
      </w:r>
      <w:r>
        <w:t xml:space="preserve">named</w:t>
      </w:r>
      <w:r>
        <w:t xml:space="preserve"> </w:t>
      </w:r>
      <w:r>
        <w:t xml:space="preserve">globalbioticinteractions/mycoportal,</w:t>
      </w:r>
      <w:r>
        <w:t xml:space="preserve"> </w:t>
      </w:r>
      <w:r>
        <w:t xml:space="preserve">has</w:t>
      </w:r>
      <w:r>
        <w:t xml:space="preserve"> </w:t>
      </w:r>
      <w:r>
        <w:t xml:space="preserve">fingerprint</w:t>
      </w:r>
      <w:r>
        <w:t xml:space="preserve"> </w:t>
      </w:r>
      <w:r>
        <w:t xml:space="preserve">hash://md5/ec810b561cb97f8813cf3627fa11bec7,</w:t>
      </w:r>
      <w:r>
        <w:t xml:space="preserve"> </w:t>
      </w:r>
      <w:r>
        <w:t xml:space="preserve">is</w:t>
      </w:r>
      <w:r>
        <w:t xml:space="preserve"> </w:t>
      </w:r>
      <w:r>
        <w:t xml:space="preserve">510MiB</w:t>
      </w:r>
      <w:r>
        <w:t xml:space="preserve"> </w:t>
      </w:r>
      <w:r>
        <w:t xml:space="preserve">in</w:t>
      </w:r>
      <w:r>
        <w:t xml:space="preserve"> </w:t>
      </w:r>
      <w:r>
        <w:t xml:space="preserve">size</w:t>
      </w:r>
      <w:r>
        <w:t xml:space="preserve"> </w:t>
      </w:r>
      <w:r>
        <w:t xml:space="preserve">and</w:t>
      </w:r>
      <w:r>
        <w:t xml:space="preserve"> </w:t>
      </w:r>
      <w:r>
        <w:t xml:space="preserve">contains</w:t>
      </w:r>
      <w:r>
        <w:t xml:space="preserve"> </w:t>
      </w:r>
      <w:r>
        <w:t xml:space="preserve">1,995,979</w:t>
      </w:r>
      <w:r>
        <w:t xml:space="preserve"> </w:t>
      </w:r>
      <w:r>
        <w:t xml:space="preserve">interactions</w:t>
      </w:r>
      <w:r>
        <w:t xml:space="preserve"> </w:t>
      </w:r>
      <w:r>
        <w:t xml:space="preserve">with</w:t>
      </w:r>
      <w:r>
        <w:t xml:space="preserve"> </w:t>
      </w:r>
      <w:r>
        <w:t xml:space="preserve">6</w:t>
      </w:r>
      <w:r>
        <w:t xml:space="preserve"> </w:t>
      </w:r>
      <w:r>
        <w:t xml:space="preserve">unique</w:t>
      </w:r>
      <w:r>
        <w:t xml:space="preserve"> </w:t>
      </w:r>
      <w:r>
        <w:t xml:space="preserve">types</w:t>
      </w:r>
      <w:r>
        <w:t xml:space="preserve"> </w:t>
      </w:r>
      <w:r>
        <w:t xml:space="preserve">of</w:t>
      </w:r>
      <w:r>
        <w:t xml:space="preserve"> </w:t>
      </w:r>
      <w:r>
        <w:t xml:space="preserve">associations</w:t>
      </w:r>
      <w:r>
        <w:t xml:space="preserve"> </w:t>
      </w:r>
      <w:r>
        <w:t xml:space="preserve">(e.g.,</w:t>
      </w:r>
      <w:r>
        <w:t xml:space="preserve"> </w:t>
      </w:r>
      <w:r>
        <w:t xml:space="preserve">hasHost)</w:t>
      </w:r>
      <w:r>
        <w:t xml:space="preserve"> </w:t>
      </w:r>
      <w:r>
        <w:t xml:space="preserve">between</w:t>
      </w:r>
      <w:r>
        <w:t xml:space="preserve"> </w:t>
      </w:r>
      <w:r>
        <w:t xml:space="preserve">117,907</w:t>
      </w:r>
      <w:r>
        <w:t xml:space="preserve"> </w:t>
      </w:r>
      <w:r>
        <w:t xml:space="preserve">primary</w:t>
      </w:r>
      <w:r>
        <w:t xml:space="preserve"> </w:t>
      </w:r>
      <w:r>
        <w:t xml:space="preserve">taxa</w:t>
      </w:r>
      <w:r>
        <w:t xml:space="preserve"> </w:t>
      </w:r>
      <w:r>
        <w:t xml:space="preserve">(e.g.,</w:t>
      </w:r>
      <w:r>
        <w:t xml:space="preserve"> </w:t>
      </w:r>
      <w:r>
        <w:t xml:space="preserve">Erysiphe</w:t>
      </w:r>
      <w:r>
        <w:t xml:space="preserve"> </w:t>
      </w:r>
      <w:r>
        <w:t xml:space="preserve">cichoracearum)</w:t>
      </w:r>
      <w:r>
        <w:t xml:space="preserve"> </w:t>
      </w:r>
      <w:r>
        <w:t xml:space="preserve">and</w:t>
      </w:r>
      <w:r>
        <w:t xml:space="preserve"> </w:t>
      </w:r>
      <w:r>
        <w:t xml:space="preserve">183,377</w:t>
      </w:r>
      <w:r>
        <w:t xml:space="preserve"> </w:t>
      </w:r>
      <w:r>
        <w:t xml:space="preserve">associated</w:t>
      </w:r>
      <w:r>
        <w:t xml:space="preserve"> </w:t>
      </w:r>
      <w:r>
        <w:t xml:space="preserve">taxa</w:t>
      </w:r>
      <w:r>
        <w:t xml:space="preserve"> </w:t>
      </w:r>
      <w:r>
        <w:t xml:space="preserve">(e.g.,</w:t>
      </w:r>
      <w:r>
        <w:t xml:space="preserve"> </w:t>
      </w:r>
      <w:r>
        <w:t xml:space="preserve">Substrate</w:t>
      </w:r>
      <w:r>
        <w:t xml:space="preserve"> </w:t>
      </w:r>
      <w:r>
        <w:t xml:space="preserve">Undetermined).</w:t>
      </w:r>
      <w:r>
        <w:t xml:space="preserve"> </w:t>
      </w:r>
      <w:r>
        <w:t xml:space="preserve">This</w:t>
      </w:r>
      <w:r>
        <w:t xml:space="preserve"> </w:t>
      </w:r>
      <w:r>
        <w:t xml:space="preserve">report</w:t>
      </w:r>
      <w:r>
        <w:t xml:space="preserve"> </w:t>
      </w:r>
      <w:r>
        <w:t xml:space="preserve">includes</w:t>
      </w:r>
      <w:r>
        <w:t xml:space="preserve"> </w:t>
      </w:r>
      <w:r>
        <w:t xml:space="preserve">detailed</w:t>
      </w:r>
      <w:r>
        <w:t xml:space="preserve"> </w:t>
      </w:r>
      <w:r>
        <w:t xml:space="preserve">summaries</w:t>
      </w:r>
      <w:r>
        <w:t xml:space="preserve"> </w:t>
      </w:r>
      <w:r>
        <w:t xml:space="preserve">of</w:t>
      </w:r>
      <w:r>
        <w:t xml:space="preserve"> </w:t>
      </w:r>
      <w:r>
        <w:t xml:space="preserve">interaction</w:t>
      </w:r>
      <w:r>
        <w:t xml:space="preserve"> </w:t>
      </w:r>
      <w:r>
        <w:t xml:space="preserve">data,</w:t>
      </w:r>
      <w:r>
        <w:t xml:space="preserve"> </w:t>
      </w:r>
      <w:r>
        <w:t xml:space="preserve">a</w:t>
      </w:r>
      <w:r>
        <w:t xml:space="preserve"> </w:t>
      </w:r>
      <w:r>
        <w:t xml:space="preserve">taxonomic</w:t>
      </w:r>
      <w:r>
        <w:t xml:space="preserve"> </w:t>
      </w:r>
      <w:r>
        <w:t xml:space="preserve">review</w:t>
      </w:r>
      <w:r>
        <w:t xml:space="preserve"> </w:t>
      </w:r>
      <w:r>
        <w:t xml:space="preserve">from</w:t>
      </w:r>
      <w:r>
        <w:t xml:space="preserve"> </w:t>
      </w:r>
      <w:r>
        <w:t xml:space="preserve">multiple</w:t>
      </w:r>
      <w:r>
        <w:t xml:space="preserve"> </w:t>
      </w:r>
      <w:r>
        <w:t xml:space="preserve">catalogs,</w:t>
      </w:r>
      <w:r>
        <w:t xml:space="preserve"> </w:t>
      </w:r>
      <w:r>
        <w:t xml:space="preserve">and</w:t>
      </w:r>
      <w:r>
        <w:t xml:space="preserve"> </w:t>
      </w:r>
      <w:r>
        <w:t xml:space="preserve">an</w:t>
      </w:r>
      <w:r>
        <w:t xml:space="preserve"> </w:t>
      </w:r>
      <w:r>
        <w:t xml:space="preserve">archived</w:t>
      </w:r>
      <w:r>
        <w:t xml:space="preserve"> </w:t>
      </w:r>
      <w:r>
        <w:t xml:space="preserve">version</w:t>
      </w:r>
      <w:r>
        <w:t xml:space="preserve"> </w:t>
      </w:r>
      <w:r>
        <w:t xml:space="preserve">of</w:t>
      </w:r>
      <w:r>
        <w:t xml:space="preserve"> </w:t>
      </w:r>
      <w:r>
        <w:t xml:space="preserve">the</w:t>
      </w:r>
      <w:r>
        <w:t xml:space="preserve"> </w:t>
      </w:r>
      <w:r>
        <w:t xml:space="preserve">dataset</w:t>
      </w:r>
      <w:r>
        <w:t xml:space="preserve"> </w:t>
      </w:r>
      <w:r>
        <w:t xml:space="preserve">from</w:t>
      </w:r>
      <w:r>
        <w:t xml:space="preserve"> </w:t>
      </w:r>
      <w:r>
        <w:t xml:space="preserve">which</w:t>
      </w:r>
      <w:r>
        <w:t xml:space="preserve"> </w:t>
      </w:r>
      <w:r>
        <w:t xml:space="preserve">the</w:t>
      </w:r>
      <w:r>
        <w:t xml:space="preserve"> </w:t>
      </w:r>
      <w:r>
        <w:t xml:space="preserve">reviews</w:t>
      </w:r>
      <w:r>
        <w:t xml:space="preserve"> </w:t>
      </w:r>
      <w:r>
        <w:t xml:space="preserve">are</w:t>
      </w:r>
      <w:r>
        <w:t xml:space="preserve"> </w:t>
      </w:r>
      <w:r>
        <w:t xml:space="preserve">derived.</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bookmarkStart w:id="22" w:name="introduction"/>
    <w:p>
      <w:pPr>
        <w:pStyle w:val="Heading1"/>
      </w:pPr>
      <w:r>
        <w:t xml:space="preserve">Introduction</w:t>
      </w:r>
    </w:p>
    <w:bookmarkStart w:id="21" w:name="data-review-and-archive"/>
    <w:p>
      <w:pPr>
        <w:pStyle w:val="Heading2"/>
      </w:pPr>
      <w:r>
        <w:t xml:space="preserve">Data Review and Archive</w:t>
      </w:r>
    </w:p>
    <w:p>
      <w:pPr>
        <w:pStyle w:val="FirstParagraph"/>
      </w:pPr>
      <w:r>
        <w:t xml:space="preserve">Data review and archiving can be a time-consuming process, especially when done manually. This review report aims to help facilitate both activities. It automates the archiving of datasets, including Darwin Core archives, and is a citable backup of a version of the dataset. Additionally, an automatic review of species interaction claims made in the dataset is generated and registered with Global Biotic Interactions</w:t>
      </w:r>
      <w:r>
        <w:t xml:space="preserve"> </w:t>
      </w:r>
      <w:r>
        <w:t xml:space="preserve">(J. H. Poelen, Simons, and Mungall 2014)</w:t>
      </w:r>
      <w:r>
        <w:t xml:space="preserve">.</w:t>
      </w:r>
    </w:p>
    <w:p>
      <w:pPr>
        <w:pStyle w:val="BodyText"/>
      </w:pPr>
      <w:r>
        <w:t xml:space="preserve">This review includes summary statistics about, and observations about, the dataset under review :</w:t>
      </w:r>
    </w:p>
    <w:p>
      <w:pPr>
        <w:pStyle w:val="BlockText"/>
      </w:pPr>
      <w:r>
        <w:t xml:space="preserve">AAFC-DAOM DwC-Archive | Darwin Core Archive for Canadian National Mycological Herbarium https://mycoportal.org/portal/content/dwca/AAFC-DAOM_DwC-A.zip 2026-03-28T04:37:20.552Z</w:t>
      </w:r>
      <w:r>
        <w:t xml:space="preserve"> </w:t>
      </w:r>
      <w:r>
        <w:t xml:space="preserve">ARIZ DwC-Archive | Darwin Core Archive for University of Arizona, Gilbertson Mycological Herbarium, specimen-based https://mycoportal.org/portal/content/dwca/ARIZ_DwC-A.zip 2026-03-28T04:37:20.552Z</w:t>
      </w:r>
      <w:r>
        <w:t xml:space="preserve"> </w:t>
      </w:r>
      <w:r>
        <w:t xml:space="preserve">BISH DwC-Archive | Darwin Core Archive for Bishop Museum, Herbarium Pacificum https://mycoportal.org/portal/content/dwca/BISH_DwC-A.zip 2026-03-28T04:37:20.552Z</w:t>
      </w:r>
      <w:r>
        <w:t xml:space="preserve"> </w:t>
      </w:r>
      <w:r>
        <w:t xml:space="preserve">BPI DwC-Archive | Darwin Core Archive for USDA United States National Fungus Collections https://mycoportal.org/portal/content/dwca/BPI_DwC-A.zip 2026-03-28T04:37:20.552Z</w:t>
      </w:r>
      <w:r>
        <w:t xml:space="preserve"> </w:t>
      </w:r>
      <w:r>
        <w:t xml:space="preserve">BRIT DwC-Archive | Darwin Core Archive for Botanical Research Institute of Texas https://mycoportal.org/portal/content/dwca/BRIT_DwC-A.zip 2026-03-28T04:37:20.552Z</w:t>
      </w:r>
      <w:r>
        <w:t xml:space="preserve"> </w:t>
      </w:r>
      <w:r>
        <w:t xml:space="preserve">BRU DwC-Archive | Darwin Core Archive for Brown University Herbarium - Fungi https://mycoportal.org/portal/content/dwca/BRU_DwC-A.zip 2026-03-28T04:37:20.552Z</w:t>
      </w:r>
      <w:r>
        <w:t xml:space="preserve"> </w:t>
      </w:r>
      <w:r>
        <w:t xml:space="preserve">CHRB DwC-Archive | Darwin Core Archive for Chrysler Herbarium - Mycological Collection https://mycoportal.org/portal/content/dwca/CHRB_DwC-A.zip 2026-03-28T04:37:20.552Z</w:t>
      </w:r>
      <w:r>
        <w:t xml:space="preserve"> </w:t>
      </w:r>
      <w:r>
        <w:t xml:space="preserve">CINC DwC-Archive | Darwin Core Archive for University of Cincinnati, Margaret H. Fulford Herbarium - Fungi https://mycoportal.org/portal/content/dwca/CINC_DwC-A.zip 2026-03-28T04:37:20.552Z</w:t>
      </w:r>
      <w:r>
        <w:t xml:space="preserve"> </w:t>
      </w:r>
      <w:r>
        <w:t xml:space="preserve">CLEMS DwC-Archive | Darwin Core Archive for Clemson University Herbarium https://mycoportal.org/portal/content/dwca/CLEMS_DwC-A.zip 2026-03-28T04:37:20.552Z</w:t>
      </w:r>
      <w:r>
        <w:t xml:space="preserve"> </w:t>
      </w:r>
      <w:r>
        <w:t xml:space="preserve">CSU DwC-Archive | Darwin Core Archive for University of Central Oklahoma Herbarium - Fungi https://mycoportal.org/portal/content/dwca/CSU_DwC-A.zip 2026-03-28T04:37:20.552Z</w:t>
      </w:r>
      <w:r>
        <w:t xml:space="preserve"> </w:t>
      </w:r>
      <w:r>
        <w:t xml:space="preserve">CUP DwC-Archive | Darwin Core Archive for Cornell University Plant Pathology Herbarium https://mycoportal.org/portal/content/dwca/CUP_DwC-A.zip 2026-03-28T04:37:20.552Z</w:t>
      </w:r>
      <w:r>
        <w:t xml:space="preserve"> </w:t>
      </w:r>
      <w:r>
        <w:t xml:space="preserve">DBG-DBG DwC-Archive | Darwin Core Archive for Denver Botanic Gardens, Sam Mitchel Herbarium of Fungi https://mycoportal.org/portal/content/dwca/DBG-DBG_DwC-A.zip 2026-03-28T04:37:20.552Z</w:t>
      </w:r>
      <w:r>
        <w:t xml:space="preserve"> </w:t>
      </w:r>
      <w:r>
        <w:t xml:space="preserve">DEWV DwC-Archive | Darwin Core Archive for Davis &amp; Elkins College Herbarium - Fungi https://mycoportal.org/portal/content/dwca/DEWV_DwC-A.zip 2026-03-28T04:37:20.552Z</w:t>
      </w:r>
      <w:r>
        <w:t xml:space="preserve"> </w:t>
      </w:r>
      <w:r>
        <w:t xml:space="preserve">DUKE DwC-Archive | Darwin Core Archive for Duke University Herbarium Fungal Collection https://mycoportal.org/portal/content/dwca/DUKE_DwC-A.zip 2026-03-28T04:37:20.552Z</w:t>
      </w:r>
      <w:r>
        <w:t xml:space="preserve"> </w:t>
      </w:r>
      <w:r>
        <w:t xml:space="preserve">FLAS DwC-Archive | Darwin Core Archive for University of Florida Herbarium - Fungi https://mycoportal.org/portal/content/dwca/FLAS_DwC-A.zip 2026-03-28T04:37:20.552Z</w:t>
      </w:r>
      <w:r>
        <w:t xml:space="preserve"> </w:t>
      </w:r>
      <w:r>
        <w:t xml:space="preserve">FLD DwC-Archive | Darwin Core Archive for Fort Lewis College Herbarium https://mycoportal.org/portal/content/dwca/FLD_DwC-A.zip 2026-03-28T04:37:20.552Z</w:t>
      </w:r>
      <w:r>
        <w:t xml:space="preserve"> </w:t>
      </w:r>
      <w:r>
        <w:t xml:space="preserve">GAM DwC-Archive | Darwin Core Archive for University of Georgia, Julian H. Miller Mycological Herbarium https://mycoportal.org/portal/content/dwca/GAM_DwC-A.zip 2026-03-28T04:37:20.552Z</w:t>
      </w:r>
      <w:r>
        <w:t xml:space="preserve"> </w:t>
      </w:r>
      <w:r>
        <w:t xml:space="preserve">HCOA DwC-Archive | Darwin Core Archive for College of the Atlantic, Acadia National Park Herbarium https://mycoportal.org/portal/content/dwca/HCOA_DwC-A.zip 2026-03-28T04:37:20.552Z</w:t>
      </w:r>
      <w:r>
        <w:t xml:space="preserve"> </w:t>
      </w:r>
      <w:r>
        <w:t xml:space="preserve">ILL DwC-Archive | Darwin Core Archive for University of Illinois Fungarium - Fungi https://mycoportal.org/portal/content/dwca/ILL_DwC-A.zip 2026-03-28T04:37:20.552Z</w:t>
      </w:r>
      <w:r>
        <w:t xml:space="preserve"> </w:t>
      </w:r>
      <w:r>
        <w:t xml:space="preserve">ILLS DwC-Archive | Darwin Core Archive for University of Illinois, Illinois Natural History Survey Fungarium - Fungi https://mycoportal.org/portal/content/dwca/ILLS_DwC-A.zip 2026-03-28T04:37:20.552Z</w:t>
      </w:r>
      <w:r>
        <w:t xml:space="preserve"> </w:t>
      </w:r>
      <w:r>
        <w:t xml:space="preserve">ISC DwC-Archive | Darwin Core Archive for Iowa State University, Ada Hayden Herbarium https://mycoportal.org/portal/content/dwca/ISC_DwC-A.zip 2026-03-28T04:37:20.552Z</w:t>
      </w:r>
      <w:r>
        <w:t xml:space="preserve"> </w:t>
      </w:r>
      <w:r>
        <w:t xml:space="preserve">LSUM-Fungi DwC-Archive | Darwin Core Archive for Louisiana State University, Bernard Lowy Mycological Herbarium https://mycoportal.org/portal/content/dwca/LSUM-Fungi_DwC-A.zip 2026-03-28T04:37:20.552Z</w:t>
      </w:r>
      <w:r>
        <w:t xml:space="preserve"> </w:t>
      </w:r>
      <w:r>
        <w:t xml:space="preserve">MICH DwC-Archive | Darwin Core Archive for University of Michigan Herbarium https://mycoportal.org/portal/content/dwca/MICH_DwC-A.zip 2026-03-28T04:37:20.552Z</w:t>
      </w:r>
      <w:r>
        <w:t xml:space="preserve"> </w:t>
      </w:r>
      <w:r>
        <w:t xml:space="preserve">MONTU DwC-Archive | Darwin Core Archive for University of Montana Herbarium https://mycoportal.org/portal/content/dwca/MONTU_DwC-A.zip 2026-03-28T04:37:20.552Z</w:t>
      </w:r>
      <w:r>
        <w:t xml:space="preserve"> </w:t>
      </w:r>
      <w:r>
        <w:t xml:space="preserve">MSC DwC-Archive | Darwin Core Archive for Michigan State University Herbarium non-lichenized fungi https://mycoportal.org/portal/content/dwca/MSC_DwC-A.zip 2026-03-28T04:37:20.552Z</w:t>
      </w:r>
      <w:r>
        <w:t xml:space="preserve"> </w:t>
      </w:r>
      <w:r>
        <w:t xml:space="preserve">MU DwC-Archive | Darwin Core Archive for Miami University, Willard Sherman Turrell Herbarium https://mycoportal.org/portal/content/dwca/MU_DwC-A.zip 2026-03-28T04:37:20.552Z</w:t>
      </w:r>
      <w:r>
        <w:t xml:space="preserve"> </w:t>
      </w:r>
      <w:r>
        <w:t xml:space="preserve">NCU-Fungi DwC-Archive | Darwin Core Archive for University of North Carolina at Chapel Hill Herbarium: Fungi https://mycoportal.org/portal/content/dwca/NCU-Fungi_DwC-A.zip 2026-03-28T04:37:20.552Z</w:t>
      </w:r>
      <w:r>
        <w:t xml:space="preserve"> </w:t>
      </w:r>
      <w:r>
        <w:t xml:space="preserve">NEB DwC-Archive | Darwin Core Archive for University of Nebraska State Museum, C.E. Bessey Herbarium - Fungi https://mycoportal.org/portal/content/dwca/NEB_DwC-A.zip 2026-03-28T04:37:20.552Z</w:t>
      </w:r>
      <w:r>
        <w:t xml:space="preserve"> </w:t>
      </w:r>
      <w:r>
        <w:t xml:space="preserve">OSC DwC-Archive | Darwin Core Archive for Oregon State University Herbarium https://mycoportal.org/portal/content/dwca/OSC_DwC-A.zip 2026-03-28T04:37:20.552Z</w:t>
      </w:r>
      <w:r>
        <w:t xml:space="preserve"> </w:t>
      </w:r>
      <w:r>
        <w:t xml:space="preserve">PH DwC-Archive | Darwin Core Archive for Academy of Natural Sciences of Drexel University https://mycoportal.org/portal/content/dwca/PH_DwC-A.zip 2026-03-28T04:37:20.552Z</w:t>
      </w:r>
      <w:r>
        <w:t xml:space="preserve"> </w:t>
      </w:r>
      <w:r>
        <w:t xml:space="preserve">RMS DwC-Archive | Darwin Core Archive for University of Wyoming, Wilhelm G. Solheim Mycological Herbarium https://mycoportal.org/portal/content/dwca/RMS_DwC-A.zip 2026-03-28T04:37:20.552Z</w:t>
      </w:r>
      <w:r>
        <w:t xml:space="preserve"> </w:t>
      </w:r>
      <w:r>
        <w:t xml:space="preserve">SFSU DwC-Archive | Darwin Core Archive for San Francisco State University, Harry D. Thiers Herbarium https://mycoportal.org/portal/content/dwca/SFSU_DwC-A.zip 2026-03-28T04:37:20.552Z</w:t>
      </w:r>
      <w:r>
        <w:t xml:space="preserve"> </w:t>
      </w:r>
      <w:r>
        <w:t xml:space="preserve">SYRF DwC-Archive | Darwin Core Archive for State University of New York, SUNY College of Environmental Science and Forestry Herbarium https://mycoportal.org/portal/content/dwca/SYRF_DwC-A.zip 2026-03-28T04:37:20.552Z</w:t>
      </w:r>
      <w:r>
        <w:t xml:space="preserve"> </w:t>
      </w:r>
      <w:r>
        <w:t xml:space="preserve">TENN-F DwC-Archive | Darwin Core Archive for University of Tennessee Fungal Herbarium https://mycoportal.org/portal/content/dwca/TENN-F_DwC-A.zip 2026-03-28T04:37:20.552Z</w:t>
      </w:r>
      <w:r>
        <w:t xml:space="preserve"> </w:t>
      </w:r>
      <w:r>
        <w:t xml:space="preserve">UC DwC-Archive | Darwin Core Archive for University of California Berkeley, University Herbarium https://mycoportal.org/portal/content/dwca/UC_DwC-A.zip 2026-03-28T04:37:20.552Z</w:t>
      </w:r>
      <w:r>
        <w:t xml:space="preserve"> </w:t>
      </w:r>
      <w:r>
        <w:t xml:space="preserve">UCHT-F DwC-Archive | Darwin Core Archive for University of Tennessee, Chattanooga https://mycoportal.org/portal/content/dwca/UCHT-F_DwC-A.zip 2026-03-28T04:37:20.552Z</w:t>
      </w:r>
      <w:r>
        <w:t xml:space="preserve"> </w:t>
      </w:r>
      <w:r>
        <w:t xml:space="preserve">UCSC DwC-Archive | Darwin Core Archive for University of California Santa Cruz Fungal Herbarium https://mycoportal.org/portal/content/dwca/UCSC_DwC-A.zip 2026-03-28T04:37:20.552Z</w:t>
      </w:r>
      <w:r>
        <w:t xml:space="preserve"> </w:t>
      </w:r>
      <w:r>
        <w:t xml:space="preserve">UNCA-UNCA DwC-Archive | Darwin Core Archive for University of North Carolina Asheville https://mycoportal.org/portal/content/dwca/UNCA-UNCA_DwC-A.zip 2026-03-28T04:37:20.552Z</w:t>
      </w:r>
      <w:r>
        <w:t xml:space="preserve"> </w:t>
      </w:r>
      <w:r>
        <w:t xml:space="preserve">USAM DwC-Archive | Darwin Core Archive for University of South Alabama Herbarium https://mycoportal.org/portal/content/dwca/USAM_DwC-A.zip 2026-03-28T04:37:20.552Z</w:t>
      </w:r>
      <w:r>
        <w:t xml:space="preserve"> </w:t>
      </w:r>
      <w:r>
        <w:t xml:space="preserve">USCH-Fungi DwC-Archive | Darwin Core Archive for University of South Carolina, A. C. Moore Herbarium Fungal Collection https://mycoportal.org/portal/content/dwca/USCH-Fungi_DwC-A.zip 2026-03-28T04:37:20.552Z</w:t>
      </w:r>
      <w:r>
        <w:t xml:space="preserve"> </w:t>
      </w:r>
      <w:r>
        <w:t xml:space="preserve">USF DwC-Archive | Darwin Core Archive for University of South Florida Herbarium - Fungi including lichens https://mycoportal.org/portal/content/dwca/USF_DwC-A.zip 2026-03-28T04:37:20.552Z</w:t>
      </w:r>
      <w:r>
        <w:t xml:space="preserve"> </w:t>
      </w:r>
      <w:r>
        <w:t xml:space="preserve">USU-UTC DwC-Archive | Darwin Core Archive for Intermountain Herbarium (fungi, not lichens), Utah State University https://mycoportal.org/portal/content/dwca/USU-UTC_DwC-A.zip 2026-03-28T04:37:20.552Z</w:t>
      </w:r>
      <w:r>
        <w:t xml:space="preserve"> </w:t>
      </w:r>
      <w:r>
        <w:t xml:space="preserve">UT-M DwC-Archive | Darwin Core Archive for Natural History Museum of Utah Fungarium https://mycoportal.org/portal/content/dwca/UT-M_DwC-A.zip 2026-03-28T04:37:20.552Z</w:t>
      </w:r>
      <w:r>
        <w:t xml:space="preserve"> </w:t>
      </w:r>
      <w:r>
        <w:t xml:space="preserve">VPI DwC-Archive | Darwin Core Archive for Virginia Tech University, Massey Herbarium - Fungi https://mycoportal.org/portal/content/dwca/VPI_DwC-A.zip 2026-03-28T04:37:20.552Z</w:t>
      </w:r>
      <w:r>
        <w:t xml:space="preserve"> </w:t>
      </w:r>
      <w:r>
        <w:t xml:space="preserve">VSC DwC-Archive | Darwin Core Archive for Valdosta State University Herbarium - Fungi https://mycoportal.org/portal/content/dwca/VSC_DwC-A.zip 2026-03-28T04:37:20.552Z</w:t>
      </w:r>
      <w:r>
        <w:t xml:space="preserve"> </w:t>
      </w:r>
      <w:r>
        <w:t xml:space="preserve">VT DwC-Archive | Darwin Core Archive for University of Vermont, Pringle Herbarium, Macrofungi https://mycoportal.org/portal/content/dwca/VT_DwC-A.zip 2026-03-28T04:37:20.552Z</w:t>
      </w:r>
      <w:r>
        <w:t xml:space="preserve"> </w:t>
      </w:r>
      <w:r>
        <w:t xml:space="preserve">WIS DwC-Archive | Darwin Core Archive for Wisconsin State Herbarium, Fungi https://mycoportal.org/portal/content/dwca/WIS_DwC-A.zip 2026-03-28T04:37:20.552Z</w:t>
      </w:r>
      <w:r>
        <w:t xml:space="preserve"> </w:t>
      </w:r>
      <w:r>
        <w:t xml:space="preserve">WSP DwC-Archive | Darwin Core Archive for Charles Gardner Shaw Mycological Herbarium, Washington State University https://mycoportal.org/portal/content/dwca/WSP_DwC-A.zip 2026-03-28T04:37:20.552Z hash://md5/ec810b561cb97f8813cf3627fa11bec7</w:t>
      </w:r>
    </w:p>
    <w:p>
      <w:pPr>
        <w:pStyle w:val="FirstParagraph"/>
      </w:pPr>
      <w:r>
        <w:t xml:space="preserve">For additional metadata related to this dataset, please visit</w:t>
      </w:r>
      <w:r>
        <w:t xml:space="preserve"> </w:t>
      </w:r>
      <w:hyperlink r:id="rId20">
        <w:r>
          <w:rPr>
            <w:rStyle w:val="Hyperlink"/>
          </w:rPr>
          <w:t xml:space="preserve">https://github.com/globalbioticinteractions/mycoportal</w:t>
        </w:r>
      </w:hyperlink>
      <w:r>
        <w:t xml:space="preserve"> </w:t>
      </w:r>
      <w:r>
        <w:t xml:space="preserve">and inspect associated metadata files including, but not limited to,</w:t>
      </w:r>
      <w:r>
        <w:t xml:space="preserve"> </w:t>
      </w:r>
      <w:r>
        <w:rPr>
          <w:iCs/>
          <w:i/>
        </w:rPr>
        <w:t xml:space="preserve">README.md</w:t>
      </w:r>
      <w:r>
        <w:t xml:space="preserve">,</w:t>
      </w:r>
      <w:r>
        <w:t xml:space="preserve"> </w:t>
      </w:r>
      <w:r>
        <w:rPr>
          <w:iCs/>
          <w:i/>
        </w:rPr>
        <w:t xml:space="preserve">eml.xml</w:t>
      </w:r>
      <w:r>
        <w:t xml:space="preserve">, and/or</w:t>
      </w:r>
      <w:r>
        <w:t xml:space="preserve"> </w:t>
      </w:r>
      <w:r>
        <w:rPr>
          <w:iCs/>
          <w:i/>
        </w:rPr>
        <w:t xml:space="preserve">globi.json</w:t>
      </w:r>
      <w:r>
        <w:t xml:space="preserve">.</w:t>
      </w:r>
    </w:p>
    <w:bookmarkEnd w:id="21"/>
    <w:bookmarkEnd w:id="22"/>
    <w:bookmarkStart w:id="41" w:name="methods"/>
    <w:p>
      <w:pPr>
        <w:pStyle w:val="Heading1"/>
      </w:pPr>
      <w:r>
        <w:t xml:space="preserve">Methods</w:t>
      </w:r>
    </w:p>
    <w:p>
      <w:pPr>
        <w:pStyle w:val="FirstParagraph"/>
      </w:pPr>
      <w:r>
        <w:t xml:space="preserve">The review is performed through programmatic scripts that leverage tools like Preston</w:t>
      </w:r>
      <w:r>
        <w:t xml:space="preserve"> </w:t>
      </w:r>
      <w:r>
        <w:t xml:space="preserve">(Elliott et al. 2025)</w:t>
      </w:r>
      <w:r>
        <w:t xml:space="preserve">, Elton</w:t>
      </w:r>
      <w:r>
        <w:t xml:space="preserve"> </w:t>
      </w:r>
      <w:r>
        <w:t xml:space="preserve">(Kuhn, Poelen, and Leinweber 2025)</w:t>
      </w:r>
      <w:r>
        <w:t xml:space="preserve">, Nomer</w:t>
      </w:r>
      <w:r>
        <w:t xml:space="preserve"> </w:t>
      </w:r>
      <w:r>
        <w:t xml:space="preserve">(Salim and Poelen 2025)</w:t>
      </w:r>
      <w:r>
        <w:t xml:space="preserve">, globinizer</w:t>
      </w:r>
      <w:r>
        <w:t xml:space="preserve"> </w:t>
      </w:r>
      <w:r>
        <w:t xml:space="preserve">(J. Poelen, Seltmann, and Mietchen 2024)</w:t>
      </w:r>
      <w:r>
        <w:t xml:space="preserve"> </w:t>
      </w:r>
      <w:r>
        <w:t xml:space="preserve">combined with third-party tools like grep, mlr, tail and head.</w:t>
      </w:r>
    </w:p>
    <w:p>
      <w:pPr>
        <w:pStyle w:val="TableCaption"/>
      </w:pPr>
      <w:r>
        <w:t xml:space="preserve">Tools used in this review process</w:t>
      </w:r>
    </w:p>
    <w:tbl>
      <w:tblPr>
        <w:tblStyle w:val="Table"/>
        <w:tblW w:type="pct" w:w="5000"/>
        <w:tblLook w:firstRow="1" w:lastRow="0" w:firstColumn="0" w:lastColumn="0" w:noHBand="0" w:noVBand="0" w:val="0020"/>
        <w:jc w:val="start"/>
        <w:tblLayout w:type="fixed"/>
        <w:tblCaption w:val="Tools used in this review process"/>
      </w:tblPr>
      <w:tblGrid>
        <w:gridCol w:w="3960"/>
        <w:gridCol w:w="3960"/>
      </w:tblGrid>
      <w:tr>
        <w:trPr>
          <w:tblHeader w:val="true"/>
        </w:trPr>
        <w:tc>
          <w:tcPr/>
          <w:p>
            <w:pPr>
              <w:pStyle w:val="Compact"/>
              <w:jc w:val="left"/>
            </w:pPr>
            <w:r>
              <w:t xml:space="preserve">tool name</w:t>
            </w:r>
          </w:p>
        </w:tc>
        <w:tc>
          <w:tcPr/>
          <w:p>
            <w:pPr>
              <w:pStyle w:val="Compact"/>
              <w:jc w:val="left"/>
            </w:pPr>
            <w:r>
              <w:t xml:space="preserve">version</w:t>
            </w:r>
          </w:p>
        </w:tc>
      </w:tr>
      <w:tr>
        <w:tc>
          <w:tcPr/>
          <w:p>
            <w:pPr>
              <w:pStyle w:val="Compact"/>
              <w:jc w:val="left"/>
            </w:pPr>
            <w:hyperlink r:id="rId23">
              <w:r>
                <w:rPr>
                  <w:rStyle w:val="Hyperlink"/>
                </w:rPr>
                <w:t xml:space="preserve">preston</w:t>
              </w:r>
            </w:hyperlink>
          </w:p>
        </w:tc>
        <w:tc>
          <w:tcPr/>
          <w:p>
            <w:pPr>
              <w:pStyle w:val="Compact"/>
              <w:jc w:val="left"/>
            </w:pPr>
            <w:r>
              <w:t xml:space="preserve">0.11.1</w:t>
            </w:r>
          </w:p>
        </w:tc>
      </w:tr>
      <w:tr>
        <w:tc>
          <w:tcPr/>
          <w:p>
            <w:pPr>
              <w:pStyle w:val="Compact"/>
              <w:jc w:val="left"/>
            </w:pPr>
            <w:hyperlink r:id="rId24">
              <w:r>
                <w:rPr>
                  <w:rStyle w:val="Hyperlink"/>
                </w:rPr>
                <w:t xml:space="preserve">elton</w:t>
              </w:r>
            </w:hyperlink>
          </w:p>
        </w:tc>
        <w:tc>
          <w:tcPr/>
          <w:p>
            <w:pPr>
              <w:pStyle w:val="Compact"/>
              <w:jc w:val="left"/>
            </w:pPr>
            <w:r>
              <w:t xml:space="preserve">0.16.7</w:t>
            </w:r>
          </w:p>
        </w:tc>
      </w:tr>
      <w:tr>
        <w:tc>
          <w:tcPr/>
          <w:p>
            <w:pPr>
              <w:pStyle w:val="Compact"/>
              <w:jc w:val="left"/>
            </w:pPr>
            <w:hyperlink r:id="rId25">
              <w:r>
                <w:rPr>
                  <w:rStyle w:val="Hyperlink"/>
                </w:rPr>
                <w:t xml:space="preserve">nomer</w:t>
              </w:r>
            </w:hyperlink>
          </w:p>
        </w:tc>
        <w:tc>
          <w:tcPr/>
          <w:p>
            <w:pPr>
              <w:pStyle w:val="Compact"/>
              <w:jc w:val="left"/>
            </w:pPr>
            <w:r>
              <w:t xml:space="preserve">0.6.2</w:t>
            </w:r>
          </w:p>
        </w:tc>
      </w:tr>
      <w:tr>
        <w:tc>
          <w:tcPr/>
          <w:p>
            <w:pPr>
              <w:pStyle w:val="Compact"/>
              <w:jc w:val="left"/>
            </w:pPr>
            <w:hyperlink r:id="rId26">
              <w:r>
                <w:rPr>
                  <w:rStyle w:val="Hyperlink"/>
                </w:rPr>
                <w:t xml:space="preserve">globinizer</w:t>
              </w:r>
            </w:hyperlink>
          </w:p>
        </w:tc>
        <w:tc>
          <w:tcPr/>
          <w:p>
            <w:pPr>
              <w:pStyle w:val="Compact"/>
              <w:jc w:val="left"/>
            </w:pPr>
            <w:r>
              <w:t xml:space="preserve">0.4.0</w:t>
            </w:r>
          </w:p>
        </w:tc>
      </w:tr>
      <w:tr>
        <w:tc>
          <w:tcPr/>
          <w:p>
            <w:pPr>
              <w:pStyle w:val="Compact"/>
              <w:jc w:val="left"/>
            </w:pPr>
            <w:hyperlink r:id="rId27">
              <w:r>
                <w:rPr>
                  <w:rStyle w:val="Hyperlink"/>
                </w:rPr>
                <w:t xml:space="preserve">mlr</w:t>
              </w:r>
            </w:hyperlink>
          </w:p>
        </w:tc>
        <w:tc>
          <w:tcPr/>
          <w:p>
            <w:pPr>
              <w:pStyle w:val="Compact"/>
              <w:jc w:val="left"/>
            </w:pPr>
            <w:r>
              <w:t xml:space="preserve">6.0.0</w:t>
            </w:r>
          </w:p>
        </w:tc>
      </w:tr>
      <w:tr>
        <w:tc>
          <w:tcPr/>
          <w:p>
            <w:pPr>
              <w:pStyle w:val="Compact"/>
              <w:jc w:val="left"/>
            </w:pPr>
            <w:hyperlink r:id="rId28">
              <w:r>
                <w:rPr>
                  <w:rStyle w:val="Hyperlink"/>
                </w:rPr>
                <w:t xml:space="preserve">jq</w:t>
              </w:r>
            </w:hyperlink>
          </w:p>
        </w:tc>
        <w:tc>
          <w:tcPr/>
          <w:p>
            <w:pPr>
              <w:pStyle w:val="Compact"/>
              <w:jc w:val="left"/>
            </w:pPr>
            <w:r>
              <w:t xml:space="preserve">1.6</w:t>
            </w:r>
          </w:p>
        </w:tc>
      </w:tr>
      <w:tr>
        <w:tc>
          <w:tcPr/>
          <w:p>
            <w:pPr>
              <w:pStyle w:val="Compact"/>
              <w:jc w:val="left"/>
            </w:pPr>
            <w:hyperlink r:id="rId29">
              <w:r>
                <w:rPr>
                  <w:rStyle w:val="Hyperlink"/>
                </w:rPr>
                <w:t xml:space="preserve">yq</w:t>
              </w:r>
            </w:hyperlink>
          </w:p>
        </w:tc>
        <w:tc>
          <w:tcPr/>
          <w:p>
            <w:pPr>
              <w:pStyle w:val="Compact"/>
              <w:jc w:val="left"/>
            </w:pPr>
            <w:r>
              <w:t xml:space="preserve">4.25.3</w:t>
            </w:r>
          </w:p>
        </w:tc>
      </w:tr>
      <w:tr>
        <w:tc>
          <w:tcPr/>
          <w:p>
            <w:pPr>
              <w:pStyle w:val="Compact"/>
              <w:jc w:val="left"/>
            </w:pPr>
            <w:hyperlink r:id="rId30">
              <w:r>
                <w:rPr>
                  <w:rStyle w:val="Hyperlink"/>
                </w:rPr>
                <w:t xml:space="preserve">pandoc</w:t>
              </w:r>
            </w:hyperlink>
          </w:p>
        </w:tc>
        <w:tc>
          <w:tcPr/>
          <w:p>
            <w:pPr>
              <w:pStyle w:val="Compact"/>
              <w:jc w:val="left"/>
            </w:pPr>
            <w:r>
              <w:t xml:space="preserve">3.1.6.1</w:t>
            </w:r>
          </w:p>
        </w:tc>
      </w:tr>
      <w:tr>
        <w:tc>
          <w:tcPr/>
          <w:p>
            <w:pPr>
              <w:pStyle w:val="Compact"/>
              <w:jc w:val="left"/>
            </w:pPr>
            <w:hyperlink r:id="rId31">
              <w:r>
                <w:rPr>
                  <w:rStyle w:val="Hyperlink"/>
                </w:rPr>
                <w:t xml:space="preserve">duckdb</w:t>
              </w:r>
            </w:hyperlink>
          </w:p>
        </w:tc>
        <w:tc>
          <w:tcPr/>
          <w:p>
            <w:pPr>
              <w:pStyle w:val="Compact"/>
              <w:jc w:val="left"/>
            </w:pPr>
            <w:r>
              <w:t xml:space="preserve">1.3.1</w:t>
            </w:r>
          </w:p>
        </w:tc>
      </w:tr>
      <w:tr>
        <w:tc>
          <w:tcPr/>
          <w:p>
            <w:pPr>
              <w:pStyle w:val="Compact"/>
              <w:jc w:val="left"/>
            </w:pPr>
            <w:hyperlink r:id="rId32">
              <w:r>
                <w:rPr>
                  <w:rStyle w:val="Hyperlink"/>
                </w:rPr>
                <w:t xml:space="preserve">mapserver</w:t>
              </w:r>
            </w:hyperlink>
          </w:p>
        </w:tc>
        <w:tc>
          <w:tcPr/>
          <w:p>
            <w:pPr>
              <w:pStyle w:val="Compact"/>
              <w:jc w:val="left"/>
            </w:pPr>
            <w:r>
              <w:t xml:space="preserve">7.6.4</w:t>
            </w:r>
          </w:p>
        </w:tc>
      </w:tr>
    </w:tbl>
    <w:p>
      <w:pPr>
        <w:pStyle w:val="BodyText"/>
      </w:pPr>
      <w:r>
        <w:t xml:space="preserve">The review process can be described in the form of the script below</w:t>
      </w:r>
      <w:r>
        <w:t xml:space="preserve"> </w:t>
      </w:r>
      <w:r>
        <w:rPr>
          <w:rStyle w:val="FootnoteReference"/>
        </w:rPr>
        <w:footnoteReference w:id="33"/>
      </w:r>
      <w:r>
        <w:t xml:space="preserve">.</w:t>
      </w:r>
    </w:p>
    <w:p>
      <w:pPr>
        <w:pStyle w:val="SourceCode"/>
      </w:pPr>
      <w:r>
        <w:rPr>
          <w:rStyle w:val="VerbatimChar"/>
        </w:rPr>
        <w:t xml:space="preserve"># get versioned copy of the dataset (size approx.  510MiB) under review </w:t>
      </w:r>
      <w:r>
        <w:br/>
      </w:r>
      <w:r>
        <w:rPr>
          <w:rStyle w:val="VerbatimChar"/>
        </w:rPr>
        <w:t xml:space="preserve">elton pull globalbioticinteractions/mycoportal</w:t>
      </w:r>
      <w:r>
        <w:br/>
      </w:r>
      <w:r>
        <w:br/>
      </w:r>
      <w:r>
        <w:rPr>
          <w:rStyle w:val="VerbatimChar"/>
        </w:rPr>
        <w:t xml:space="preserve"># generate review notes</w:t>
      </w:r>
      <w:r>
        <w:br/>
      </w:r>
      <w:r>
        <w:rPr>
          <w:rStyle w:val="VerbatimChar"/>
        </w:rPr>
        <w:t xml:space="preserve">elton review globalbioticinteractions/mycoportal\</w:t>
      </w:r>
      <w:r>
        <w:br/>
      </w:r>
      <w:r>
        <w:rPr>
          <w:rStyle w:val="VerbatimChar"/>
        </w:rPr>
        <w:t xml:space="preserve"> &gt; review.tsv</w:t>
      </w:r>
      <w:r>
        <w:br/>
      </w:r>
      <w:r>
        <w:br/>
      </w:r>
      <w:r>
        <w:rPr>
          <w:rStyle w:val="VerbatimChar"/>
        </w:rPr>
        <w:t xml:space="preserve"># export indexed interaction records</w:t>
      </w:r>
      <w:r>
        <w:br/>
      </w:r>
      <w:r>
        <w:rPr>
          <w:rStyle w:val="VerbatimChar"/>
        </w:rPr>
        <w:t xml:space="preserve">elton interactions globalbioticinteractions/mycoportal\</w:t>
      </w:r>
      <w:r>
        <w:br/>
      </w:r>
      <w:r>
        <w:rPr>
          <w:rStyle w:val="VerbatimChar"/>
        </w:rPr>
        <w:t xml:space="preserve"> &gt; interactions.tsv</w:t>
      </w:r>
      <w:r>
        <w:br/>
      </w:r>
      <w:r>
        <w:br/>
      </w:r>
      <w:r>
        <w:rPr>
          <w:rStyle w:val="VerbatimChar"/>
        </w:rPr>
        <w:t xml:space="preserve"># export names and align them with the Catalogue of Life using Nomer </w:t>
      </w:r>
      <w:r>
        <w:br/>
      </w:r>
      <w:r>
        <w:rPr>
          <w:rStyle w:val="VerbatimChar"/>
        </w:rPr>
        <w:t xml:space="preserve">elton names globalbioticinteractions/mycoportal\</w:t>
      </w:r>
      <w:r>
        <w:br/>
      </w:r>
      <w:r>
        <w:rPr>
          <w:rStyle w:val="VerbatimChar"/>
        </w:rPr>
        <w:t xml:space="preserve"> | nomer append col\</w:t>
      </w:r>
      <w:r>
        <w:br/>
      </w:r>
      <w:r>
        <w:rPr>
          <w:rStyle w:val="VerbatimChar"/>
        </w:rPr>
        <w:t xml:space="preserve"> &gt; name-alignment.tsv</w:t>
      </w:r>
    </w:p>
    <w:p>
      <w:pPr>
        <w:pStyle w:val="FirstParagraph"/>
      </w:pPr>
      <w:r>
        <w:t xml:space="preserve">or visually, in a process diagram.</w:t>
      </w:r>
    </w:p>
    <w:p>
      <w:pPr>
        <w:pStyle w:val="CaptionedFigure"/>
      </w:pPr>
      <w:r>
        <w:drawing>
          <wp:inline>
            <wp:extent cx="5334000" cy="926263"/>
            <wp:effectExtent b="0" l="0" r="0" t="0"/>
            <wp:docPr descr="Review Process Overview" title="" id="35" name="Picture"/>
            <a:graphic>
              <a:graphicData uri="http://schemas.openxmlformats.org/drawingml/2006/picture">
                <pic:pic>
                  <pic:nvPicPr>
                    <pic:cNvPr descr="process.svg" id="36" name="Picture"/>
                    <pic:cNvPicPr>
                      <a:picLocks noChangeArrowheads="1" noChangeAspect="1"/>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bwMode="auto">
                    <a:xfrm>
                      <a:off x="0" y="0"/>
                      <a:ext cx="5334000" cy="926263"/>
                    </a:xfrm>
                    <a:prstGeom prst="rect">
                      <a:avLst/>
                    </a:prstGeom>
                    <a:noFill/>
                    <a:ln w="9525">
                      <a:noFill/>
                      <a:headEnd/>
                      <a:tailEnd/>
                    </a:ln>
                  </pic:spPr>
                </pic:pic>
              </a:graphicData>
            </a:graphic>
          </wp:inline>
        </w:drawing>
      </w:r>
    </w:p>
    <w:p>
      <w:pPr>
        <w:pStyle w:val="ImageCaption"/>
      </w:pPr>
      <w:r>
        <w:t xml:space="preserve">Review Process Overview</w:t>
      </w:r>
    </w:p>
    <w:p>
      <w:pPr>
        <w:pStyle w:val="BodyText"/>
      </w:pPr>
      <w:r>
        <w:t xml:space="preserve">You can find a copy of the full review script at</w:t>
      </w:r>
      <w:r>
        <w:t xml:space="preserve"> </w:t>
      </w:r>
      <w:hyperlink r:id="rId38">
        <w:r>
          <w:rPr>
            <w:rStyle w:val="Hyperlink"/>
          </w:rPr>
          <w:t xml:space="preserve">check-data.sh</w:t>
        </w:r>
      </w:hyperlink>
      <w:r>
        <w:t xml:space="preserve">. See also</w:t>
      </w:r>
      <w:r>
        <w:t xml:space="preserve"> </w:t>
      </w:r>
      <w:hyperlink r:id="rId39">
        <w:r>
          <w:rPr>
            <w:rStyle w:val="Hyperlink"/>
          </w:rPr>
          <w:t xml:space="preserve">GitHub</w:t>
        </w:r>
      </w:hyperlink>
      <w:r>
        <w:t xml:space="preserve"> </w:t>
      </w:r>
      <w:r>
        <w:t xml:space="preserve">and</w:t>
      </w:r>
      <w:r>
        <w:t xml:space="preserve"> </w:t>
      </w:r>
      <w:hyperlink r:id="rId40">
        <w:r>
          <w:rPr>
            <w:rStyle w:val="Hyperlink"/>
          </w:rPr>
          <w:t xml:space="preserve">Codeberg</w:t>
        </w:r>
      </w:hyperlink>
      <w:r>
        <w:t xml:space="preserve">.</w:t>
      </w:r>
    </w:p>
    <w:bookmarkEnd w:id="41"/>
    <w:bookmarkStart w:id="168" w:name="results"/>
    <w:p>
      <w:pPr>
        <w:pStyle w:val="Heading1"/>
      </w:pPr>
      <w:r>
        <w:t xml:space="preserve">Results</w:t>
      </w:r>
    </w:p>
    <w:p>
      <w:pPr>
        <w:pStyle w:val="FirstParagraph"/>
      </w:pPr>
      <w:r>
        <w:t xml:space="preserve">In the following sections, the results of the review are summarized</w:t>
      </w:r>
      <w:r>
        <w:t xml:space="preserve"> </w:t>
      </w:r>
      <w:r>
        <w:rPr>
          <w:rStyle w:val="FootnoteReference"/>
        </w:rPr>
        <w:footnoteReference w:id="42"/>
      </w:r>
      <w:r>
        <w:t xml:space="preserve">. Then, links to the detailed review reports are provided.</w:t>
      </w:r>
    </w:p>
    <w:bookmarkStart w:id="126" w:name="files"/>
    <w:p>
      <w:pPr>
        <w:pStyle w:val="Heading2"/>
      </w:pPr>
      <w:r>
        <w:t xml:space="preserve">Files</w:t>
      </w:r>
    </w:p>
    <w:p>
      <w:pPr>
        <w:pStyle w:val="FirstParagraph"/>
      </w:pPr>
      <w:r>
        <w:t xml:space="preserve">The following files are produced in this review:</w:t>
      </w:r>
    </w:p>
    <w:tbl>
      <w:tblPr>
        <w:tblStyle w:val="Table"/>
        <w:tblW w:type="pct" w:w="5000"/>
        <w:tblLook w:firstRow="1" w:lastRow="0" w:firstColumn="0" w:lastColumn="0" w:noHBand="0" w:noVBand="0" w:val="0020"/>
        <w:jc w:val="start"/>
        <w:tblLayout w:type="fixed"/>
      </w:tblPr>
      <w:tblGrid>
        <w:gridCol w:w="3960"/>
        <w:gridCol w:w="3960"/>
      </w:tblGrid>
      <w:tr>
        <w:trPr>
          <w:tblHeader w:val="true"/>
        </w:trPr>
        <w:tc>
          <w:tcPr/>
          <w:p>
            <w:pPr>
              <w:pStyle w:val="Compact"/>
              <w:jc w:val="left"/>
            </w:pPr>
            <w:r>
              <w:t xml:space="preserve">filename</w:t>
            </w:r>
          </w:p>
        </w:tc>
        <w:tc>
          <w:tcPr/>
          <w:p>
            <w:pPr>
              <w:pStyle w:val="Compact"/>
              <w:jc w:val="left"/>
            </w:pPr>
            <w:r>
              <w:t xml:space="preserve">description</w:t>
            </w:r>
          </w:p>
        </w:tc>
      </w:tr>
      <w:tr>
        <w:tc>
          <w:tcPr/>
          <w:p>
            <w:pPr>
              <w:pStyle w:val="Compact"/>
              <w:jc w:val="left"/>
            </w:pPr>
            <w:hyperlink r:id="rId43">
              <w:r>
                <w:rPr>
                  <w:rStyle w:val="Hyperlink"/>
                </w:rPr>
                <w:t xml:space="preserve">biblio.bib</w:t>
              </w:r>
            </w:hyperlink>
          </w:p>
        </w:tc>
        <w:tc>
          <w:tcPr/>
          <w:p>
            <w:pPr>
              <w:pStyle w:val="Compact"/>
              <w:jc w:val="left"/>
            </w:pPr>
            <w:r>
              <w:t xml:space="preserve">list of bibliographic reference of this review</w:t>
            </w:r>
          </w:p>
        </w:tc>
      </w:tr>
      <w:tr>
        <w:tc>
          <w:tcPr/>
          <w:p>
            <w:pPr>
              <w:pStyle w:val="Compact"/>
              <w:jc w:val="left"/>
            </w:pPr>
            <w:hyperlink r:id="rId38">
              <w:r>
                <w:rPr>
                  <w:rStyle w:val="Hyperlink"/>
                </w:rPr>
                <w:t xml:space="preserve">check-dataset.sh</w:t>
              </w:r>
            </w:hyperlink>
          </w:p>
        </w:tc>
        <w:tc>
          <w:tcPr/>
          <w:p>
            <w:pPr>
              <w:pStyle w:val="Compact"/>
              <w:jc w:val="left"/>
            </w:pPr>
            <w:r>
              <w:t xml:space="preserve">data review workflow/process as expressed in a bash script</w:t>
            </w:r>
          </w:p>
        </w:tc>
      </w:tr>
      <w:tr>
        <w:tc>
          <w:tcPr/>
          <w:p>
            <w:pPr>
              <w:pStyle w:val="Compact"/>
              <w:jc w:val="left"/>
            </w:pPr>
            <w:hyperlink r:id="rId44">
              <w:r>
                <w:rPr>
                  <w:rStyle w:val="Hyperlink"/>
                </w:rPr>
                <w:t xml:space="preserve">data.zip</w:t>
              </w:r>
            </w:hyperlink>
          </w:p>
        </w:tc>
        <w:tc>
          <w:tcPr/>
          <w:p>
            <w:pPr>
              <w:pStyle w:val="Compact"/>
              <w:jc w:val="left"/>
            </w:pPr>
            <w:r>
              <w:t xml:space="preserve">a versioned archive of the data under review</w:t>
            </w:r>
          </w:p>
        </w:tc>
      </w:tr>
      <w:tr>
        <w:tc>
          <w:tcPr/>
          <w:p>
            <w:pPr>
              <w:pStyle w:val="Compact"/>
              <w:jc w:val="left"/>
            </w:pPr>
            <w:hyperlink r:id="rId45">
              <w:r>
                <w:rPr>
                  <w:rStyle w:val="Hyperlink"/>
                </w:rPr>
                <w:t xml:space="preserve">HEAD</w:t>
              </w:r>
            </w:hyperlink>
          </w:p>
        </w:tc>
        <w:tc>
          <w:tcPr/>
          <w:p>
            <w:pPr>
              <w:pStyle w:val="Compact"/>
              <w:jc w:val="left"/>
            </w:pPr>
            <w:r>
              <w:t xml:space="preserve">the digital signature of the data under review</w:t>
            </w:r>
          </w:p>
        </w:tc>
      </w:tr>
      <w:tr>
        <w:tc>
          <w:tcPr/>
          <w:p>
            <w:pPr>
              <w:pStyle w:val="Compact"/>
              <w:jc w:val="left"/>
            </w:pPr>
            <w:hyperlink r:id="rId46">
              <w:r>
                <w:rPr>
                  <w:rStyle w:val="Hyperlink"/>
                </w:rPr>
                <w:t xml:space="preserve">index.docx</w:t>
              </w:r>
            </w:hyperlink>
          </w:p>
        </w:tc>
        <w:tc>
          <w:tcPr/>
          <w:p>
            <w:pPr>
              <w:pStyle w:val="Compact"/>
              <w:jc w:val="left"/>
            </w:pPr>
            <w:r>
              <w:t xml:space="preserve">review in MS Word format</w:t>
            </w:r>
          </w:p>
        </w:tc>
      </w:tr>
      <w:tr>
        <w:tc>
          <w:tcPr/>
          <w:p>
            <w:pPr>
              <w:pStyle w:val="Compact"/>
              <w:jc w:val="left"/>
            </w:pPr>
            <w:hyperlink r:id="rId47">
              <w:r>
                <w:rPr>
                  <w:rStyle w:val="Hyperlink"/>
                </w:rPr>
                <w:t xml:space="preserve">index.html</w:t>
              </w:r>
            </w:hyperlink>
          </w:p>
        </w:tc>
        <w:tc>
          <w:tcPr/>
          <w:p>
            <w:pPr>
              <w:pStyle w:val="Compact"/>
              <w:jc w:val="left"/>
            </w:pPr>
            <w:r>
              <w:t xml:space="preserve">review in HTML format</w:t>
            </w:r>
          </w:p>
        </w:tc>
      </w:tr>
      <w:tr>
        <w:tc>
          <w:tcPr/>
          <w:p>
            <w:pPr>
              <w:pStyle w:val="Compact"/>
              <w:jc w:val="left"/>
            </w:pPr>
            <w:hyperlink r:id="rId48">
              <w:r>
                <w:rPr>
                  <w:rStyle w:val="Hyperlink"/>
                </w:rPr>
                <w:t xml:space="preserve">index.md</w:t>
              </w:r>
            </w:hyperlink>
          </w:p>
        </w:tc>
        <w:tc>
          <w:tcPr/>
          <w:p>
            <w:pPr>
              <w:pStyle w:val="Compact"/>
              <w:jc w:val="left"/>
            </w:pPr>
            <w:r>
              <w:t xml:space="preserve">review in Pandoc markdown format</w:t>
            </w:r>
          </w:p>
        </w:tc>
      </w:tr>
      <w:tr>
        <w:tc>
          <w:tcPr/>
          <w:p>
            <w:pPr>
              <w:pStyle w:val="Compact"/>
              <w:jc w:val="left"/>
            </w:pPr>
            <w:hyperlink r:id="rId49">
              <w:r>
                <w:rPr>
                  <w:rStyle w:val="Hyperlink"/>
                </w:rPr>
                <w:t xml:space="preserve">index.pdf</w:t>
              </w:r>
            </w:hyperlink>
          </w:p>
        </w:tc>
        <w:tc>
          <w:tcPr/>
          <w:p>
            <w:pPr>
              <w:pStyle w:val="Compact"/>
              <w:jc w:val="left"/>
            </w:pPr>
            <w:r>
              <w:t xml:space="preserve">review in PDF format</w:t>
            </w:r>
          </w:p>
        </w:tc>
      </w:tr>
      <w:tr>
        <w:tc>
          <w:tcPr/>
          <w:p>
            <w:pPr>
              <w:pStyle w:val="Compact"/>
              <w:jc w:val="left"/>
            </w:pPr>
            <w:hyperlink r:id="rId50">
              <w:r>
                <w:rPr>
                  <w:rStyle w:val="Hyperlink"/>
                </w:rPr>
                <w:t xml:space="preserve">indexed-citations.csv.gz</w:t>
              </w:r>
            </w:hyperlink>
          </w:p>
        </w:tc>
        <w:tc>
          <w:tcPr/>
          <w:p>
            <w:pPr>
              <w:pStyle w:val="Compact"/>
              <w:jc w:val="left"/>
            </w:pPr>
            <w:r>
              <w:t xml:space="preserve">list of distinct reference citations for reviewed species interaction claims in gzipped comma-separated values file format</w:t>
            </w:r>
          </w:p>
        </w:tc>
      </w:tr>
      <w:tr>
        <w:tc>
          <w:tcPr/>
          <w:p>
            <w:pPr>
              <w:pStyle w:val="Compact"/>
              <w:jc w:val="left"/>
            </w:pPr>
            <w:hyperlink r:id="rId51">
              <w:r>
                <w:rPr>
                  <w:rStyle w:val="Hyperlink"/>
                </w:rPr>
                <w:t xml:space="preserve">indexed-citations.html.gz</w:t>
              </w:r>
            </w:hyperlink>
          </w:p>
        </w:tc>
        <w:tc>
          <w:tcPr/>
          <w:p>
            <w:pPr>
              <w:pStyle w:val="Compact"/>
              <w:jc w:val="left"/>
            </w:pPr>
            <w:r>
              <w:t xml:space="preserve">list of distinct reference citations for reviewed species interactions claims in gzipped html file format</w:t>
            </w:r>
          </w:p>
        </w:tc>
      </w:tr>
      <w:tr>
        <w:tc>
          <w:tcPr/>
          <w:p>
            <w:pPr>
              <w:pStyle w:val="Compact"/>
              <w:jc w:val="left"/>
            </w:pPr>
            <w:hyperlink r:id="rId52">
              <w:r>
                <w:rPr>
                  <w:rStyle w:val="Hyperlink"/>
                </w:rPr>
                <w:t xml:space="preserve">indexed-citations.tsv.gz</w:t>
              </w:r>
            </w:hyperlink>
          </w:p>
        </w:tc>
        <w:tc>
          <w:tcPr/>
          <w:p>
            <w:pPr>
              <w:pStyle w:val="Compact"/>
              <w:jc w:val="left"/>
            </w:pPr>
            <w:r>
              <w:t xml:space="preserve">list of distinct reference citations for reviewed species interaction claims in gzipped tab-separated values format</w:t>
            </w:r>
          </w:p>
        </w:tc>
      </w:tr>
      <w:tr>
        <w:tc>
          <w:tcPr/>
          <w:p>
            <w:pPr>
              <w:pStyle w:val="Compact"/>
              <w:jc w:val="left"/>
            </w:pPr>
            <w:hyperlink r:id="rId53">
              <w:r>
                <w:rPr>
                  <w:rStyle w:val="Hyperlink"/>
                </w:rPr>
                <w:t xml:space="preserve">indexed-interactions-col-family-col-family.svg</w:t>
              </w:r>
            </w:hyperlink>
          </w:p>
        </w:tc>
        <w:tc>
          <w:tcPr/>
          <w:p>
            <w:pPr>
              <w:pStyle w:val="Compact"/>
              <w:jc w:val="left"/>
            </w:pPr>
            <w:r>
              <w:t xml:space="preserve">network diagram showing the taxon family to taxon family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4">
              <w:r>
                <w:rPr>
                  <w:rStyle w:val="Hyperlink"/>
                </w:rPr>
                <w:t xml:space="preserve">indexed-interactions-col-kingdom-col-kingdom.svg</w:t>
              </w:r>
            </w:hyperlink>
          </w:p>
        </w:tc>
        <w:tc>
          <w:tcPr/>
          <w:p>
            <w:pPr>
              <w:pStyle w:val="Compact"/>
              <w:jc w:val="left"/>
            </w:pPr>
            <w:r>
              <w:t xml:space="preserve">network diagram showing the taxon kingdom to taxon kingom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5">
              <w:r>
                <w:rPr>
                  <w:rStyle w:val="Hyperlink"/>
                </w:rPr>
                <w:t xml:space="preserve">indexed-interactions.csv.gz</w:t>
              </w:r>
            </w:hyperlink>
          </w:p>
        </w:tc>
        <w:tc>
          <w:tcPr/>
          <w:p>
            <w:pPr>
              <w:pStyle w:val="Compact"/>
              <w:jc w:val="left"/>
            </w:pPr>
            <w:r>
              <w:t xml:space="preserve">species interaction claims indexed from the dataset under review in gzipped comma-separated values format</w:t>
            </w:r>
          </w:p>
        </w:tc>
      </w:tr>
      <w:tr>
        <w:tc>
          <w:tcPr/>
          <w:p>
            <w:pPr>
              <w:pStyle w:val="Compact"/>
              <w:jc w:val="left"/>
            </w:pPr>
            <w:hyperlink r:id="rId56">
              <w:r>
                <w:rPr>
                  <w:rStyle w:val="Hyperlink"/>
                </w:rPr>
                <w:t xml:space="preserve">indexed-interactions.html.gz</w:t>
              </w:r>
            </w:hyperlink>
          </w:p>
        </w:tc>
        <w:tc>
          <w:tcPr/>
          <w:p>
            <w:pPr>
              <w:pStyle w:val="Compact"/>
              <w:jc w:val="left"/>
            </w:pPr>
            <w:r>
              <w:t xml:space="preserve">species interaction claims indexed from the dataset under review in gzipped html format</w:t>
            </w:r>
          </w:p>
        </w:tc>
      </w:tr>
      <w:tr>
        <w:tc>
          <w:tcPr/>
          <w:p>
            <w:pPr>
              <w:pStyle w:val="Compact"/>
              <w:jc w:val="left"/>
            </w:pPr>
            <w:hyperlink r:id="rId57">
              <w:r>
                <w:rPr>
                  <w:rStyle w:val="Hyperlink"/>
                </w:rPr>
                <w:t xml:space="preserve">indexed-interactions.tsv.gz</w:t>
              </w:r>
            </w:hyperlink>
          </w:p>
        </w:tc>
        <w:tc>
          <w:tcPr/>
          <w:p>
            <w:pPr>
              <w:pStyle w:val="Compact"/>
              <w:jc w:val="left"/>
            </w:pPr>
            <w:r>
              <w:t xml:space="preserve">species interaction claims indexed from the dataset under review in gzipped tab-separated values format</w:t>
            </w:r>
          </w:p>
        </w:tc>
      </w:tr>
      <w:tr>
        <w:tc>
          <w:tcPr/>
          <w:p>
            <w:pPr>
              <w:pStyle w:val="Compact"/>
              <w:jc w:val="left"/>
            </w:pPr>
            <w:hyperlink r:id="rId58">
              <w:r>
                <w:rPr>
                  <w:rStyle w:val="Hyperlink"/>
                </w:rPr>
                <w:t xml:space="preserve">indexed-interactions.parquet</w:t>
              </w:r>
            </w:hyperlink>
          </w:p>
        </w:tc>
        <w:tc>
          <w:tcPr/>
          <w:p>
            <w:pPr>
              <w:pStyle w:val="Compact"/>
              <w:jc w:val="left"/>
            </w:pPr>
            <w:r>
              <w:t xml:space="preserve">species interaction claims indexed from the dataset under review in Apache Parquet format</w:t>
            </w:r>
          </w:p>
        </w:tc>
      </w:tr>
      <w:tr>
        <w:tc>
          <w:tcPr/>
          <w:p>
            <w:pPr>
              <w:pStyle w:val="Compact"/>
              <w:jc w:val="left"/>
            </w:pPr>
            <w:hyperlink r:id="rId59">
              <w:r>
                <w:rPr>
                  <w:rStyle w:val="Hyperlink"/>
                </w:rPr>
                <w:t xml:space="preserve">indexed-interactions.png</w:t>
              </w:r>
            </w:hyperlink>
          </w:p>
        </w:tc>
        <w:tc>
          <w:tcPr/>
          <w:p>
            <w:pPr>
              <w:pStyle w:val="Compact"/>
              <w:jc w:val="left"/>
            </w:pPr>
            <w:r>
              <w:t xml:space="preserve">species interaction claims indexed from the dataset under review plotted on a map</w:t>
            </w:r>
          </w:p>
        </w:tc>
      </w:tr>
      <w:tr>
        <w:tc>
          <w:tcPr/>
          <w:p>
            <w:pPr>
              <w:pStyle w:val="Compact"/>
              <w:jc w:val="left"/>
            </w:pPr>
            <w:hyperlink r:id="rId60">
              <w:r>
                <w:rPr>
                  <w:rStyle w:val="Hyperlink"/>
                </w:rPr>
                <w:t xml:space="preserve">indexed-interactions.map</w:t>
              </w:r>
            </w:hyperlink>
          </w:p>
        </w:tc>
        <w:tc>
          <w:tcPr/>
          <w:p>
            <w:pPr>
              <w:pStyle w:val="Compact"/>
              <w:jc w:val="left"/>
            </w:pPr>
            <w:r>
              <w:t xml:space="preserve">mapserver configuration to plot species interaction claims indexed from the dataset under review on a map</w:t>
            </w:r>
          </w:p>
        </w:tc>
      </w:tr>
      <w:tr>
        <w:tc>
          <w:tcPr/>
          <w:p>
            <w:pPr>
              <w:pStyle w:val="Compact"/>
              <w:jc w:val="left"/>
            </w:pPr>
            <w:hyperlink r:id="rId61">
              <w:r>
                <w:rPr>
                  <w:rStyle w:val="Hyperlink"/>
                </w:rPr>
                <w:t xml:space="preserve">indexed-interactions.gpkg</w:t>
              </w:r>
            </w:hyperlink>
          </w:p>
        </w:tc>
        <w:tc>
          <w:tcPr/>
          <w:p>
            <w:pPr>
              <w:pStyle w:val="Compact"/>
              <w:jc w:val="left"/>
            </w:pPr>
            <w:r>
              <w:t xml:space="preserve">species interaction claims indexed from the dataset under review in GeoPackage format</w:t>
            </w:r>
          </w:p>
        </w:tc>
      </w:tr>
      <w:tr>
        <w:tc>
          <w:tcPr/>
          <w:p>
            <w:pPr>
              <w:pStyle w:val="Compact"/>
              <w:jc w:val="left"/>
            </w:pPr>
            <w:hyperlink r:id="rId62">
              <w:r>
                <w:rPr>
                  <w:rStyle w:val="Hyperlink"/>
                </w:rPr>
                <w:t xml:space="preserve">indexed-interactions-h3.gpkg</w:t>
              </w:r>
            </w:hyperlink>
          </w:p>
        </w:tc>
        <w:tc>
          <w:tcPr/>
          <w:p>
            <w:pPr>
              <w:pStyle w:val="Compact"/>
              <w:jc w:val="left"/>
            </w:pPr>
            <w:r>
              <w:t xml:space="preserve">geospatially clustered h3 species interaction claims indexed from the dataset under review in GeoPackage format</w:t>
            </w:r>
          </w:p>
        </w:tc>
      </w:tr>
      <w:tr>
        <w:tc>
          <w:tcPr/>
          <w:p>
            <w:pPr>
              <w:pStyle w:val="Compact"/>
              <w:jc w:val="left"/>
            </w:pPr>
            <w:hyperlink r:id="rId63">
              <w:r>
                <w:rPr>
                  <w:rStyle w:val="Hyperlink"/>
                </w:rPr>
                <w:t xml:space="preserve">indexed-interactions-sample.csv</w:t>
              </w:r>
            </w:hyperlink>
          </w:p>
        </w:tc>
        <w:tc>
          <w:tcPr/>
          <w:p>
            <w:pPr>
              <w:pStyle w:val="Compact"/>
              <w:jc w:val="left"/>
            </w:pPr>
            <w:r>
              <w:t xml:space="preserve">list of species interaction claims indexed from the dataset under review in gzipped comma-separated values format</w:t>
            </w:r>
          </w:p>
        </w:tc>
      </w:tr>
      <w:tr>
        <w:tc>
          <w:tcPr/>
          <w:p>
            <w:pPr>
              <w:pStyle w:val="Compact"/>
              <w:jc w:val="left"/>
            </w:pPr>
            <w:hyperlink r:id="rId64">
              <w:r>
                <w:rPr>
                  <w:rStyle w:val="Hyperlink"/>
                </w:rPr>
                <w:t xml:space="preserve">indexed-interactions-sample.html</w:t>
              </w:r>
            </w:hyperlink>
          </w:p>
        </w:tc>
        <w:tc>
          <w:tcPr/>
          <w:p>
            <w:pPr>
              <w:pStyle w:val="Compact"/>
              <w:jc w:val="left"/>
            </w:pPr>
            <w:r>
              <w:t xml:space="preserve">first 500 species interaction claims indexed from the dataset under review in html format</w:t>
            </w:r>
          </w:p>
        </w:tc>
      </w:tr>
      <w:tr>
        <w:tc>
          <w:tcPr/>
          <w:p>
            <w:pPr>
              <w:pStyle w:val="Compact"/>
              <w:jc w:val="left"/>
            </w:pPr>
            <w:hyperlink r:id="rId65">
              <w:r>
                <w:rPr>
                  <w:rStyle w:val="Hyperlink"/>
                </w:rPr>
                <w:t xml:space="preserve">indexed-interactions-sample.tsv</w:t>
              </w:r>
            </w:hyperlink>
          </w:p>
        </w:tc>
        <w:tc>
          <w:tcPr/>
          <w:p>
            <w:pPr>
              <w:pStyle w:val="Compact"/>
              <w:jc w:val="left"/>
            </w:pPr>
            <w:r>
              <w:t xml:space="preserve">first 500 species interaction claims indexed from the dataset under review in tab-separated values format</w:t>
            </w:r>
          </w:p>
        </w:tc>
      </w:tr>
      <w:tr>
        <w:tc>
          <w:tcPr/>
          <w:p>
            <w:pPr>
              <w:pStyle w:val="Compact"/>
              <w:jc w:val="left"/>
            </w:pPr>
            <w:hyperlink r:id="rId66">
              <w:r>
                <w:rPr>
                  <w:rStyle w:val="Hyperlink"/>
                </w:rPr>
                <w:t xml:space="preserve">indexed-names.csv.gz</w:t>
              </w:r>
            </w:hyperlink>
          </w:p>
        </w:tc>
        <w:tc>
          <w:tcPr/>
          <w:p>
            <w:pPr>
              <w:pStyle w:val="Compact"/>
              <w:jc w:val="left"/>
            </w:pPr>
            <w:r>
              <w:t xml:space="preserve">taxonomic names indexed from the dataset under review in gzipped comma-separated values format</w:t>
            </w:r>
          </w:p>
        </w:tc>
      </w:tr>
      <w:tr>
        <w:tc>
          <w:tcPr/>
          <w:p>
            <w:pPr>
              <w:pStyle w:val="Compact"/>
              <w:jc w:val="left"/>
            </w:pPr>
            <w:hyperlink r:id="rId67">
              <w:r>
                <w:rPr>
                  <w:rStyle w:val="Hyperlink"/>
                </w:rPr>
                <w:t xml:space="preserve">indexed-names.html.gz</w:t>
              </w:r>
            </w:hyperlink>
          </w:p>
        </w:tc>
        <w:tc>
          <w:tcPr/>
          <w:p>
            <w:pPr>
              <w:pStyle w:val="Compact"/>
              <w:jc w:val="left"/>
            </w:pPr>
            <w:r>
              <w:t xml:space="preserve">taxonomic names found in the dataset under review in gzipped html format</w:t>
            </w:r>
          </w:p>
        </w:tc>
      </w:tr>
      <w:tr>
        <w:tc>
          <w:tcPr/>
          <w:p>
            <w:pPr>
              <w:pStyle w:val="Compact"/>
              <w:jc w:val="left"/>
            </w:pPr>
            <w:hyperlink r:id="rId68">
              <w:r>
                <w:rPr>
                  <w:rStyle w:val="Hyperlink"/>
                </w:rPr>
                <w:t xml:space="preserve">indexed-names.tsv.gz</w:t>
              </w:r>
            </w:hyperlink>
          </w:p>
        </w:tc>
        <w:tc>
          <w:tcPr/>
          <w:p>
            <w:pPr>
              <w:pStyle w:val="Compact"/>
              <w:jc w:val="left"/>
            </w:pPr>
            <w:r>
              <w:t xml:space="preserve">taxonomic names found in the dataset under review in gzipped tab-separated values format</w:t>
            </w:r>
          </w:p>
        </w:tc>
      </w:tr>
      <w:tr>
        <w:tc>
          <w:tcPr/>
          <w:p>
            <w:pPr>
              <w:pStyle w:val="Compact"/>
              <w:jc w:val="left"/>
            </w:pPr>
            <w:hyperlink r:id="rId69">
              <w:r>
                <w:rPr>
                  <w:rStyle w:val="Hyperlink"/>
                </w:rPr>
                <w:t xml:space="preserve">indexed-names.parquet</w:t>
              </w:r>
            </w:hyperlink>
          </w:p>
        </w:tc>
        <w:tc>
          <w:tcPr/>
          <w:p>
            <w:pPr>
              <w:pStyle w:val="Compact"/>
              <w:jc w:val="left"/>
            </w:pPr>
            <w:r>
              <w:t xml:space="preserve">taxonomic names found in the dataset under review in Apache Parquet format</w:t>
            </w:r>
          </w:p>
        </w:tc>
      </w:tr>
      <w:tr>
        <w:tc>
          <w:tcPr/>
          <w:p>
            <w:pPr>
              <w:pStyle w:val="Compact"/>
              <w:jc w:val="left"/>
            </w:pPr>
            <w:hyperlink r:id="rId70">
              <w:r>
                <w:rPr>
                  <w:rStyle w:val="Hyperlink"/>
                </w:rPr>
                <w:t xml:space="preserve">indexed-names-resolved-col.csv.gz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1">
              <w:r>
                <w:rPr>
                  <w:rStyle w:val="Hyperlink"/>
                </w:rPr>
                <w:t xml:space="preserve">indexed-names-resolved-col.html.gz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2">
              <w:r>
                <w:rPr>
                  <w:rStyle w:val="Hyperlink"/>
                </w:rPr>
                <w:t xml:space="preserve">indexed-names-resolved-col.tsv.gz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3">
              <w:r>
                <w:rPr>
                  <w:rStyle w:val="Hyperlink"/>
                </w:rPr>
                <w:t xml:space="preserve">indexed-names-resolved-col.parquet</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4">
              <w:r>
                <w:rPr>
                  <w:rStyle w:val="Hyperlink"/>
                </w:rPr>
                <w:t xml:space="preserve">indexed-names-resolved-discoverlife.csv.gz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5">
              <w:r>
                <w:rPr>
                  <w:rStyle w:val="Hyperlink"/>
                </w:rPr>
                <w:t xml:space="preserve">indexed-names-resolved-discoverlife.html.gz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6">
              <w:r>
                <w:rPr>
                  <w:rStyle w:val="Hyperlink"/>
                </w:rPr>
                <w:t xml:space="preserve">indexed-names-resolved-discoverlife.tsv.gz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7">
              <w:r>
                <w:rPr>
                  <w:rStyle w:val="Hyperlink"/>
                </w:rPr>
                <w:t xml:space="preserve">indexed-names-resolved-discoverlife.parquet</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8">
              <w:r>
                <w:rPr>
                  <w:rStyle w:val="Hyperlink"/>
                </w:rPr>
                <w:t xml:space="preserve">indexed-names-resolved-gbif.csv.gz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9">
              <w:r>
                <w:rPr>
                  <w:rStyle w:val="Hyperlink"/>
                </w:rPr>
                <w:t xml:space="preserve">indexed-names-resolved-gbif.html.gz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0">
              <w:r>
                <w:rPr>
                  <w:rStyle w:val="Hyperlink"/>
                </w:rPr>
                <w:t xml:space="preserve">indexed-names-resolved-gbif.tsv.gz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1">
              <w:r>
                <w:rPr>
                  <w:rStyle w:val="Hyperlink"/>
                </w:rPr>
                <w:t xml:space="preserve">indexed-names-resolved-gbif.parquet</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2">
              <w:r>
                <w:rPr>
                  <w:rStyle w:val="Hyperlink"/>
                </w:rPr>
                <w:t xml:space="preserve">indexed-names-resolved-itis.csv.gz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3">
              <w:r>
                <w:rPr>
                  <w:rStyle w:val="Hyperlink"/>
                </w:rPr>
                <w:t xml:space="preserve">indexed-names-resolved-itis.html.gz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4">
              <w:r>
                <w:rPr>
                  <w:rStyle w:val="Hyperlink"/>
                </w:rPr>
                <w:t xml:space="preserve">indexed-names-resolved-itis.tsv.gz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5">
              <w:r>
                <w:rPr>
                  <w:rStyle w:val="Hyperlink"/>
                </w:rPr>
                <w:t xml:space="preserve">indexed-names-resolved-itis.parquet</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6">
              <w:r>
                <w:rPr>
                  <w:rStyle w:val="Hyperlink"/>
                </w:rPr>
                <w:t xml:space="preserve">indexed-names-resolved-mdd.csv.gz</w:t>
              </w:r>
            </w:hyperlink>
          </w:p>
        </w:tc>
        <w:tc>
          <w:tcPr/>
          <w:p>
            <w:pPr>
              <w:pStyle w:val="Compact"/>
              <w:jc w:val="left"/>
            </w:pPr>
            <w:r>
              <w:t xml:space="preserve">taxonomic names found in the dataset under review aligned with the Mammal Diversity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7">
              <w:r>
                <w:rPr>
                  <w:rStyle w:val="Hyperlink"/>
                </w:rPr>
                <w:t xml:space="preserve">indexed-names-resolved-mdd.html.gz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8">
              <w:r>
                <w:rPr>
                  <w:rStyle w:val="Hyperlink"/>
                </w:rPr>
                <w:t xml:space="preserve">indexed-names-resolved-mdd.tsv.gz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9">
              <w:r>
                <w:rPr>
                  <w:rStyle w:val="Hyperlink"/>
                </w:rPr>
                <w:t xml:space="preserve">indexed-names-resolved-mdd.parquet</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0">
              <w:r>
                <w:rPr>
                  <w:rStyle w:val="Hyperlink"/>
                </w:rPr>
                <w:t xml:space="preserve">indexed-names-resolved-ncbi.csv.gz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1">
              <w:r>
                <w:rPr>
                  <w:rStyle w:val="Hyperlink"/>
                </w:rPr>
                <w:t xml:space="preserve">indexed-names-resolved-ncbi.html.gz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2">
              <w:r>
                <w:rPr>
                  <w:rStyle w:val="Hyperlink"/>
                </w:rPr>
                <w:t xml:space="preserve">indexed-names-resolved-ncbi.tsv.gz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3">
              <w:r>
                <w:rPr>
                  <w:rStyle w:val="Hyperlink"/>
                </w:rPr>
                <w:t xml:space="preserve">indexed-names-resolved-ncbi.parquet</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4">
              <w:r>
                <w:rPr>
                  <w:rStyle w:val="Hyperlink"/>
                </w:rPr>
                <w:t xml:space="preserve">indexed-names-resolved-pbdb.csv.gz</w:t>
              </w:r>
            </w:hyperlink>
          </w:p>
        </w:tc>
        <w:tc>
          <w:tcPr/>
          <w:p>
            <w:pPr>
              <w:pStyle w:val="Compact"/>
              <w:jc w:val="left"/>
            </w:pPr>
            <w:r>
              <w:t xml:space="preserve">taxonomic names found in the dataset under review aligned with the Paleobiology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5">
              <w:r>
                <w:rPr>
                  <w:rStyle w:val="Hyperlink"/>
                </w:rPr>
                <w:t xml:space="preserve">indexed-names-resolved-pbdb.html.gz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6">
              <w:r>
                <w:rPr>
                  <w:rStyle w:val="Hyperlink"/>
                </w:rPr>
                <w:t xml:space="preserve">indexed-names-resolved-pbdb.tsv.gz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7">
              <w:r>
                <w:rPr>
                  <w:rStyle w:val="Hyperlink"/>
                </w:rPr>
                <w:t xml:space="preserve">indexed-names-resolved-pbdb.parquet</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8">
              <w:r>
                <w:rPr>
                  <w:rStyle w:val="Hyperlink"/>
                </w:rPr>
                <w:t xml:space="preserve">indexed-names-resolved-tpt.csv.gz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9">
              <w:r>
                <w:rPr>
                  <w:rStyle w:val="Hyperlink"/>
                </w:rPr>
                <w:t xml:space="preserve">indexed-names-resolved-tpt.html.gz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0">
              <w:r>
                <w:rPr>
                  <w:rStyle w:val="Hyperlink"/>
                </w:rPr>
                <w:t xml:space="preserve">indexed-names-resolved-tpt.tsv.gz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1">
              <w:r>
                <w:rPr>
                  <w:rStyle w:val="Hyperlink"/>
                </w:rPr>
                <w:t xml:space="preserve">indexed-names-resolved-tpt.parquet</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2">
              <w:r>
                <w:rPr>
                  <w:rStyle w:val="Hyperlink"/>
                </w:rPr>
                <w:t xml:space="preserve">indexed-names-resolved-wfo.csv.gz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103">
              <w:r>
                <w:rPr>
                  <w:rStyle w:val="Hyperlink"/>
                </w:rPr>
                <w:t xml:space="preserve">indexed-names-resolved-wfo.html.gz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4">
              <w:r>
                <w:rPr>
                  <w:rStyle w:val="Hyperlink"/>
                </w:rPr>
                <w:t xml:space="preserve">indexed-names-resolved-wfo.tsv.gz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5">
              <w:r>
                <w:rPr>
                  <w:rStyle w:val="Hyperlink"/>
                </w:rPr>
                <w:t xml:space="preserve">indexed-names-resolved-wfo.parquet</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6">
              <w:r>
                <w:rPr>
                  <w:rStyle w:val="Hyperlink"/>
                </w:rPr>
                <w:t xml:space="preserve">indexed-names-resolved-worms.csv.gz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107">
              <w:r>
                <w:rPr>
                  <w:rStyle w:val="Hyperlink"/>
                </w:rPr>
                <w:t xml:space="preserve">indexed-names-resolved-worms.html.gz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8">
              <w:r>
                <w:rPr>
                  <w:rStyle w:val="Hyperlink"/>
                </w:rPr>
                <w:t xml:space="preserve">indexed-names-resolved-worms.tsv.gz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9">
              <w:r>
                <w:rPr>
                  <w:rStyle w:val="Hyperlink"/>
                </w:rPr>
                <w:t xml:space="preserve">indexed-names-resolved-worms.parquet</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10">
              <w:r>
                <w:rPr>
                  <w:rStyle w:val="Hyperlink"/>
                </w:rPr>
                <w:t xml:space="preserve">indexed-names-sample.csv</w:t>
              </w:r>
            </w:hyperlink>
          </w:p>
        </w:tc>
        <w:tc>
          <w:tcPr/>
          <w:p>
            <w:pPr>
              <w:pStyle w:val="Compact"/>
              <w:jc w:val="left"/>
            </w:pPr>
            <w:r>
              <w:t xml:space="preserve">first 500 taxonomic names found in the dataset under review in comma-separated values format</w:t>
            </w:r>
          </w:p>
        </w:tc>
      </w:tr>
      <w:tr>
        <w:tc>
          <w:tcPr/>
          <w:p>
            <w:pPr>
              <w:pStyle w:val="Compact"/>
              <w:jc w:val="left"/>
            </w:pPr>
            <w:hyperlink r:id="rId111">
              <w:r>
                <w:rPr>
                  <w:rStyle w:val="Hyperlink"/>
                </w:rPr>
                <w:t xml:space="preserve">indexed-names-sample.html</w:t>
              </w:r>
            </w:hyperlink>
          </w:p>
        </w:tc>
        <w:tc>
          <w:tcPr/>
          <w:p>
            <w:pPr>
              <w:pStyle w:val="Compact"/>
              <w:jc w:val="left"/>
            </w:pPr>
            <w:r>
              <w:t xml:space="preserve">first 500 taxonomic names found in the dataset under review in html format</w:t>
            </w:r>
          </w:p>
        </w:tc>
      </w:tr>
      <w:tr>
        <w:tc>
          <w:tcPr/>
          <w:p>
            <w:pPr>
              <w:pStyle w:val="Compact"/>
              <w:jc w:val="left"/>
            </w:pPr>
            <w:hyperlink r:id="rId112">
              <w:r>
                <w:rPr>
                  <w:rStyle w:val="Hyperlink"/>
                </w:rPr>
                <w:t xml:space="preserve">indexed-names-sample.tsv</w:t>
              </w:r>
            </w:hyperlink>
          </w:p>
        </w:tc>
        <w:tc>
          <w:tcPr/>
          <w:p>
            <w:pPr>
              <w:pStyle w:val="Compact"/>
              <w:jc w:val="left"/>
            </w:pPr>
            <w:r>
              <w:t xml:space="preserve">first 500 taxonomic names found in the dataset under review in tab-separated values format</w:t>
            </w:r>
          </w:p>
        </w:tc>
      </w:tr>
      <w:tr>
        <w:tc>
          <w:tcPr/>
          <w:p>
            <w:pPr>
              <w:pStyle w:val="Compact"/>
              <w:jc w:val="left"/>
            </w:pPr>
            <w:hyperlink r:id="rId113">
              <w:r>
                <w:rPr>
                  <w:rStyle w:val="Hyperlink"/>
                </w:rPr>
                <w:t xml:space="preserve">interaction.svg</w:t>
              </w:r>
            </w:hyperlink>
          </w:p>
        </w:tc>
        <w:tc>
          <w:tcPr/>
          <w:p>
            <w:pPr>
              <w:pStyle w:val="Compact"/>
              <w:jc w:val="left"/>
            </w:pPr>
            <w:r>
              <w:t xml:space="preserve">diagram summarizing the data model used to index species interaction claims</w:t>
            </w:r>
          </w:p>
        </w:tc>
      </w:tr>
      <w:tr>
        <w:tc>
          <w:tcPr/>
          <w:p>
            <w:pPr>
              <w:pStyle w:val="Compact"/>
              <w:jc w:val="left"/>
            </w:pPr>
            <w:hyperlink r:id="rId114">
              <w:r>
                <w:rPr>
                  <w:rStyle w:val="Hyperlink"/>
                </w:rPr>
                <w:t xml:space="preserve">nanopub-sample.trig</w:t>
              </w:r>
            </w:hyperlink>
          </w:p>
        </w:tc>
        <w:tc>
          <w:tcPr/>
          <w:p>
            <w:pPr>
              <w:pStyle w:val="Compact"/>
              <w:jc w:val="left"/>
            </w:pPr>
            <w:r>
              <w:t xml:space="preserve">first 500 species interaction claims as expressed in the nanopub format</w:t>
            </w:r>
            <w:r>
              <w:t xml:space="preserve"> </w:t>
            </w:r>
            <w:r>
              <w:t xml:space="preserve">(Kuhn and Dumontier 2014)</w:t>
            </w:r>
          </w:p>
        </w:tc>
      </w:tr>
      <w:tr>
        <w:tc>
          <w:tcPr/>
          <w:p>
            <w:pPr>
              <w:pStyle w:val="Compact"/>
              <w:jc w:val="left"/>
            </w:pPr>
            <w:hyperlink r:id="rId115">
              <w:r>
                <w:rPr>
                  <w:rStyle w:val="Hyperlink"/>
                </w:rPr>
                <w:t xml:space="preserve">nanopub.trig.gz</w:t>
              </w:r>
            </w:hyperlink>
          </w:p>
        </w:tc>
        <w:tc>
          <w:tcPr/>
          <w:p>
            <w:pPr>
              <w:pStyle w:val="Compact"/>
              <w:jc w:val="left"/>
            </w:pPr>
            <w:r>
              <w:t xml:space="preserve">species interaction claims as expressed in the nanopub format</w:t>
            </w:r>
            <w:r>
              <w:t xml:space="preserve"> </w:t>
            </w:r>
            <w:r>
              <w:t xml:space="preserve">(Kuhn and Dumontier 2014)</w:t>
            </w:r>
          </w:p>
        </w:tc>
      </w:tr>
      <w:tr>
        <w:tc>
          <w:tcPr/>
          <w:p>
            <w:pPr>
              <w:pStyle w:val="Compact"/>
              <w:jc w:val="left"/>
            </w:pPr>
            <w:hyperlink r:id="rId116">
              <w:r>
                <w:rPr>
                  <w:rStyle w:val="Hyperlink"/>
                </w:rPr>
                <w:t xml:space="preserve">process.svg</w:t>
              </w:r>
            </w:hyperlink>
          </w:p>
        </w:tc>
        <w:tc>
          <w:tcPr/>
          <w:p>
            <w:pPr>
              <w:pStyle w:val="Compact"/>
              <w:jc w:val="left"/>
            </w:pPr>
            <w:r>
              <w:t xml:space="preserve">diagram summarizing the data review processing workflow</w:t>
            </w:r>
          </w:p>
        </w:tc>
      </w:tr>
      <w:tr>
        <w:tc>
          <w:tcPr/>
          <w:p>
            <w:pPr>
              <w:pStyle w:val="Compact"/>
              <w:jc w:val="left"/>
            </w:pPr>
            <w:hyperlink r:id="rId117">
              <w:r>
                <w:rPr>
                  <w:rStyle w:val="Hyperlink"/>
                </w:rPr>
                <w:t xml:space="preserve">prov.nq</w:t>
              </w:r>
            </w:hyperlink>
          </w:p>
        </w:tc>
        <w:tc>
          <w:tcPr/>
          <w:p>
            <w:pPr>
              <w:pStyle w:val="Compact"/>
              <w:jc w:val="left"/>
            </w:pPr>
            <w:r>
              <w:t xml:space="preserve">origin of the dataset under review as expressed in rdf/nquads</w:t>
            </w:r>
          </w:p>
        </w:tc>
      </w:tr>
      <w:tr>
        <w:tc>
          <w:tcPr/>
          <w:p>
            <w:pPr>
              <w:pStyle w:val="Compact"/>
              <w:jc w:val="left"/>
            </w:pPr>
            <w:hyperlink r:id="rId118">
              <w:r>
                <w:rPr>
                  <w:rStyle w:val="Hyperlink"/>
                </w:rPr>
                <w:t xml:space="preserve">review.csv.gz</w:t>
              </w:r>
            </w:hyperlink>
          </w:p>
        </w:tc>
        <w:tc>
          <w:tcPr/>
          <w:p>
            <w:pPr>
              <w:pStyle w:val="Compact"/>
              <w:jc w:val="left"/>
            </w:pPr>
            <w:r>
              <w:t xml:space="preserve">review notes associated with the dataset under review in gzipped comma-separated values format</w:t>
            </w:r>
          </w:p>
        </w:tc>
      </w:tr>
      <w:tr>
        <w:tc>
          <w:tcPr/>
          <w:p>
            <w:pPr>
              <w:pStyle w:val="Compact"/>
              <w:jc w:val="left"/>
            </w:pPr>
            <w:hyperlink r:id="rId119">
              <w:r>
                <w:rPr>
                  <w:rStyle w:val="Hyperlink"/>
                </w:rPr>
                <w:t xml:space="preserve">review.html.gz</w:t>
              </w:r>
            </w:hyperlink>
          </w:p>
        </w:tc>
        <w:tc>
          <w:tcPr/>
          <w:p>
            <w:pPr>
              <w:pStyle w:val="Compact"/>
              <w:jc w:val="left"/>
            </w:pPr>
            <w:r>
              <w:t xml:space="preserve">review notes associated with the dataset under review in gzipped html format</w:t>
            </w:r>
          </w:p>
        </w:tc>
      </w:tr>
      <w:tr>
        <w:tc>
          <w:tcPr/>
          <w:p>
            <w:pPr>
              <w:pStyle w:val="Compact"/>
              <w:jc w:val="left"/>
            </w:pPr>
            <w:hyperlink r:id="rId120">
              <w:r>
                <w:rPr>
                  <w:rStyle w:val="Hyperlink"/>
                </w:rPr>
                <w:t xml:space="preserve">review.tsv.gz</w:t>
              </w:r>
            </w:hyperlink>
          </w:p>
        </w:tc>
        <w:tc>
          <w:tcPr/>
          <w:p>
            <w:pPr>
              <w:pStyle w:val="Compact"/>
              <w:jc w:val="left"/>
            </w:pPr>
            <w:r>
              <w:t xml:space="preserve">review notes associated with the dataset under review in gzipped tab-separated values format</w:t>
            </w:r>
          </w:p>
        </w:tc>
      </w:tr>
      <w:tr>
        <w:tc>
          <w:tcPr/>
          <w:p>
            <w:pPr>
              <w:pStyle w:val="Compact"/>
              <w:jc w:val="left"/>
            </w:pPr>
            <w:hyperlink r:id="rId121">
              <w:r>
                <w:rPr>
                  <w:rStyle w:val="Hyperlink"/>
                </w:rPr>
                <w:t xml:space="preserve">review-sample.csv</w:t>
              </w:r>
            </w:hyperlink>
          </w:p>
        </w:tc>
        <w:tc>
          <w:tcPr/>
          <w:p>
            <w:pPr>
              <w:pStyle w:val="Compact"/>
              <w:jc w:val="left"/>
            </w:pPr>
            <w:r>
              <w:t xml:space="preserve">first 500 review notes associated with the dataset under review in comma-separated values format</w:t>
            </w:r>
          </w:p>
        </w:tc>
      </w:tr>
      <w:tr>
        <w:tc>
          <w:tcPr/>
          <w:p>
            <w:pPr>
              <w:pStyle w:val="Compact"/>
              <w:jc w:val="left"/>
            </w:pPr>
            <w:hyperlink r:id="rId122">
              <w:r>
                <w:rPr>
                  <w:rStyle w:val="Hyperlink"/>
                </w:rPr>
                <w:t xml:space="preserve">review-sample.html</w:t>
              </w:r>
            </w:hyperlink>
          </w:p>
        </w:tc>
        <w:tc>
          <w:tcPr/>
          <w:p>
            <w:pPr>
              <w:pStyle w:val="Compact"/>
              <w:jc w:val="left"/>
            </w:pPr>
            <w:r>
              <w:t xml:space="preserve">first 500 review notes associated with the dataset under review in html format</w:t>
            </w:r>
          </w:p>
        </w:tc>
      </w:tr>
      <w:tr>
        <w:tc>
          <w:tcPr/>
          <w:p>
            <w:pPr>
              <w:pStyle w:val="Compact"/>
              <w:jc w:val="left"/>
            </w:pPr>
            <w:hyperlink r:id="rId123">
              <w:r>
                <w:rPr>
                  <w:rStyle w:val="Hyperlink"/>
                </w:rPr>
                <w:t xml:space="preserve">review-sample.tsv</w:t>
              </w:r>
            </w:hyperlink>
          </w:p>
        </w:tc>
        <w:tc>
          <w:tcPr/>
          <w:p>
            <w:pPr>
              <w:pStyle w:val="Compact"/>
              <w:jc w:val="left"/>
            </w:pPr>
            <w:r>
              <w:t xml:space="preserve">first 500 review notes associated with the dataset under review in tab-separated values format</w:t>
            </w:r>
          </w:p>
        </w:tc>
      </w:tr>
      <w:tr>
        <w:tc>
          <w:tcPr/>
          <w:p>
            <w:pPr>
              <w:pStyle w:val="Compact"/>
              <w:jc w:val="left"/>
            </w:pPr>
            <w:hyperlink r:id="rId124">
              <w:r>
                <w:rPr>
                  <w:rStyle w:val="Hyperlink"/>
                </w:rPr>
                <w:t xml:space="preserve">review.svg</w:t>
              </w:r>
            </w:hyperlink>
          </w:p>
        </w:tc>
        <w:tc>
          <w:tcPr/>
          <w:p>
            <w:pPr>
              <w:pStyle w:val="Compact"/>
              <w:jc w:val="left"/>
            </w:pPr>
            <w:r>
              <w:t xml:space="preserve">a review badge generated as part of the dataset review process</w:t>
            </w:r>
          </w:p>
        </w:tc>
      </w:tr>
      <w:tr>
        <w:tc>
          <w:tcPr/>
          <w:p>
            <w:pPr>
              <w:pStyle w:val="Compact"/>
              <w:jc w:val="left"/>
            </w:pPr>
            <w:hyperlink r:id="rId125">
              <w:r>
                <w:rPr>
                  <w:rStyle w:val="Hyperlink"/>
                </w:rPr>
                <w:t xml:space="preserve">zenodo.json</w:t>
              </w:r>
            </w:hyperlink>
          </w:p>
        </w:tc>
        <w:tc>
          <w:tcPr/>
          <w:p>
            <w:pPr>
              <w:pStyle w:val="Compact"/>
              <w:jc w:val="left"/>
            </w:pPr>
            <w:r>
              <w:t xml:space="preserve">metadata of this review expressed in Zenodo record metadata</w:t>
            </w:r>
          </w:p>
        </w:tc>
      </w:tr>
    </w:tbl>
    <w:bookmarkEnd w:id="126"/>
    <w:bookmarkStart w:id="127" w:name="archived-dataset"/>
    <w:p>
      <w:pPr>
        <w:pStyle w:val="Heading2"/>
      </w:pPr>
      <w:r>
        <w:t xml:space="preserve">Archived Dataset</w:t>
      </w:r>
    </w:p>
    <w:p>
      <w:pPr>
        <w:pStyle w:val="FirstParagraph"/>
      </w:pPr>
      <w:r>
        <w:t xml:space="preserve">Note that</w:t>
      </w:r>
      <w:r>
        <w:t xml:space="preserve"> </w:t>
      </w:r>
      <w:hyperlink r:id="rId44">
        <w:r>
          <w:rPr>
            <w:rStyle w:val="Hyperlink"/>
            <w:iCs/>
            <w:i/>
          </w:rPr>
          <w:t xml:space="preserve">data.zip</w:t>
        </w:r>
      </w:hyperlink>
      <w:r>
        <w:t xml:space="preserve"> </w:t>
      </w:r>
      <w:r>
        <w:t xml:space="preserve">file in this archive contains the complete, unmodified archived dataset under review.</w:t>
      </w:r>
    </w:p>
    <w:bookmarkEnd w:id="127"/>
    <w:bookmarkStart w:id="141" w:name="biotic-interactions"/>
    <w:p>
      <w:pPr>
        <w:pStyle w:val="Heading2"/>
      </w:pPr>
      <w:r>
        <w:t xml:space="preserve">Biotic Interactions</w:t>
      </w:r>
    </w:p>
    <w:p>
      <w:pPr>
        <w:pStyle w:val="CaptionedFigure"/>
      </w:pPr>
      <w:r>
        <w:drawing>
          <wp:inline>
            <wp:extent cx="5334000" cy="1303533"/>
            <wp:effectExtent b="0" l="0" r="0" t="0"/>
            <wp:docPr descr="Biotic Interaction Data Model" title="" id="129" name="Picture"/>
            <a:graphic>
              <a:graphicData uri="http://schemas.openxmlformats.org/drawingml/2006/picture">
                <pic:pic>
                  <pic:nvPicPr>
                    <pic:cNvPr descr="interaction.svg" id="130" name="Picture"/>
                    <pic:cNvPicPr>
                      <a:picLocks noChangeArrowheads="1" noChangeAspect="1"/>
                    </pic:cNvPicPr>
                  </pic:nvPicPr>
                  <pic:blipFill>
                    <a:blip r:embed="rId131">
                      <a:extLst>
                        <a:ext uri="{28A0092B-C50C-407E-A947-70E740481C1C}">
                          <a14:useLocalDpi xmlns:a14="http://schemas.microsoft.com/office/drawing/2010/main" val="0"/>
                        </a:ext>
                        <a:ext uri="{96DAC541-7B7A-43D3-8B79-37D633B846F1}">
                          <asvg:svgBlip xmlns:asvg="http://schemas.microsoft.com/office/drawing/2016/SVG/main" r:embed="rId128"/>
                        </a:ext>
                      </a:extLst>
                    </a:blip>
                    <a:stretch>
                      <a:fillRect/>
                    </a:stretch>
                  </pic:blipFill>
                  <pic:spPr bwMode="auto">
                    <a:xfrm>
                      <a:off x="0" y="0"/>
                      <a:ext cx="5334000" cy="1303533"/>
                    </a:xfrm>
                    <a:prstGeom prst="rect">
                      <a:avLst/>
                    </a:prstGeom>
                    <a:noFill/>
                    <a:ln w="9525">
                      <a:noFill/>
                      <a:headEnd/>
                      <a:tailEnd/>
                    </a:ln>
                  </pic:spPr>
                </pic:pic>
              </a:graphicData>
            </a:graphic>
          </wp:inline>
        </w:drawing>
      </w:r>
    </w:p>
    <w:p>
      <w:pPr>
        <w:pStyle w:val="ImageCaption"/>
      </w:pPr>
      <w:r>
        <w:t xml:space="preserve">Biotic Interaction Data Model</w:t>
      </w:r>
    </w:p>
    <w:p>
      <w:pPr>
        <w:pStyle w:val="BodyText"/>
      </w:pPr>
      <w:r>
        <w:t xml:space="preserve">In this review, biotic interactions (or biotic associations) are modeled as a primary (aka subject, source) organism interacting with an associate (aka object, target) organism. The dataset under review classified the primary/associate organisms with specific taxa. The primary and associate organisms The kind of interaction is documented as an interaction type.</w:t>
      </w:r>
    </w:p>
    <w:p>
      <w:pPr>
        <w:pStyle w:val="BodyText"/>
      </w:pPr>
      <w:r>
        <w:t xml:space="preserve">The dataset under review, named globalbioticinteractions/mycoportal, has fingerprint hash://md5/ec810b561cb97f8813cf3627fa11bec7, is 510MiB in size and contains 1,995,979 interactions with 6 unique types of associations (e.g., hasHost) between 117,907 primary taxa (e.g., Erysiphe cichoracearum) and 183,377 associated taxa (e.g., Substrate Undetermined).</w:t>
      </w:r>
    </w:p>
    <w:p>
      <w:pPr>
        <w:pStyle w:val="BodyText"/>
      </w:pPr>
      <w:r>
        <w:t xml:space="preserve">An exhaustive list of indexed interaction claims can be found in gzipped</w:t>
      </w:r>
      <w:r>
        <w:t xml:space="preserve"> </w:t>
      </w:r>
      <w:hyperlink r:id="rId55">
        <w:r>
          <w:rPr>
            <w:rStyle w:val="Hyperlink"/>
          </w:rPr>
          <w:t xml:space="preserve">csv</w:t>
        </w:r>
      </w:hyperlink>
      <w:r>
        <w:t xml:space="preserve">,</w:t>
      </w:r>
      <w:r>
        <w:t xml:space="preserve"> </w:t>
      </w:r>
      <w:hyperlink r:id="rId57">
        <w:r>
          <w:rPr>
            <w:rStyle w:val="Hyperlink"/>
          </w:rPr>
          <w:t xml:space="preserve">tsv</w:t>
        </w:r>
      </w:hyperlink>
      <w:r>
        <w:t xml:space="preserve">,</w:t>
      </w:r>
      <w:r>
        <w:t xml:space="preserve"> </w:t>
      </w:r>
      <w:hyperlink r:id="rId61">
        <w:r>
          <w:rPr>
            <w:rStyle w:val="Hyperlink"/>
          </w:rPr>
          <w:t xml:space="preserve">geopackage</w:t>
        </w:r>
      </w:hyperlink>
      <w:r>
        <w:t xml:space="preserve"> </w:t>
      </w:r>
      <w:r>
        <w:t xml:space="preserve">and</w:t>
      </w:r>
      <w:r>
        <w:t xml:space="preserve"> </w:t>
      </w:r>
      <w:hyperlink r:id="rId58">
        <w:r>
          <w:rPr>
            <w:rStyle w:val="Hyperlink"/>
          </w:rPr>
          <w:t xml:space="preserve">parquet</w:t>
        </w:r>
      </w:hyperlink>
      <w:r>
        <w:t xml:space="preserve"> </w:t>
      </w:r>
      <w:r>
        <w:t xml:space="preserve">archives. To facilitate discovery, a preview of claims available in the gzipped html page at</w:t>
      </w:r>
      <w:r>
        <w:t xml:space="preserve"> </w:t>
      </w:r>
      <w:hyperlink r:id="rId56">
        <w:r>
          <w:rPr>
            <w:rStyle w:val="Hyperlink"/>
          </w:rPr>
          <w:t xml:space="preserve">indexed-interactions.html.gz</w:t>
        </w:r>
      </w:hyperlink>
      <w:r>
        <w:t xml:space="preserve"> </w:t>
      </w:r>
      <w:r>
        <w:t xml:space="preserve">are shown below.</w:t>
      </w:r>
    </w:p>
    <w:p>
      <w:pPr>
        <w:pStyle w:val="BodyText"/>
      </w:pPr>
      <w:r>
        <w:t xml:space="preserve">The exhaustive list was used to create the following data summaries below.</w:t>
      </w:r>
    </w:p>
    <w:p>
      <w:pPr>
        <w:pStyle w:val="TableCaption"/>
      </w:pPr>
      <w:r>
        <w:t xml:space="preserve">Sample of Indexed Interaction Claims</w:t>
      </w:r>
    </w:p>
    <w:tbl>
      <w:tblPr>
        <w:tblStyle w:val="Table"/>
        <w:tblW w:type="pct" w:w="5000"/>
        <w:tblLook w:firstRow="1" w:lastRow="0" w:firstColumn="0" w:lastColumn="0" w:noHBand="0" w:noVBand="0" w:val="0020"/>
        <w:jc w:val="start"/>
        <w:tblLayout w:type="fixed"/>
        <w:tblCaption w:val="Sample of Indexed Interaction Claims"/>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referenceCitation</w:t>
            </w:r>
          </w:p>
        </w:tc>
      </w:tr>
      <w:tr>
        <w:tc>
          <w:tcPr/>
          <w:p>
            <w:pPr>
              <w:pStyle w:val="Compact"/>
              <w:jc w:val="left"/>
            </w:pPr>
            <w:r>
              <w:t xml:space="preserve">Exidia barryii</w:t>
            </w:r>
          </w:p>
        </w:tc>
        <w:tc>
          <w:tcPr/>
          <w:p>
            <w:pPr>
              <w:pStyle w:val="Compact"/>
              <w:jc w:val="left"/>
            </w:pPr>
            <w:r>
              <w:t xml:space="preserve">hasHost</w:t>
            </w:r>
          </w:p>
        </w:tc>
        <w:tc>
          <w:tcPr/>
          <w:p>
            <w:pPr>
              <w:pStyle w:val="Compact"/>
              <w:jc w:val="left"/>
            </w:pPr>
            <w:r>
              <w:t xml:space="preserve">Acer spicatum</w:t>
            </w:r>
          </w:p>
        </w:tc>
        <w:tc>
          <w:tcPr/>
          <w:p>
            <w:pPr>
              <w:pStyle w:val="Compact"/>
              <w:jc w:val="left"/>
            </w:pPr>
            <w:r>
              <w:t xml:space="preserve">https://mycoportal.org/portal/collections/individual/index.php?occid=11571021</w:t>
            </w:r>
          </w:p>
        </w:tc>
      </w:tr>
      <w:tr>
        <w:tc>
          <w:tcPr/>
          <w:p>
            <w:pPr>
              <w:pStyle w:val="Compact"/>
              <w:jc w:val="left"/>
            </w:pPr>
            <w:r>
              <w:t xml:space="preserve">Glyphium abieticola</w:t>
            </w:r>
          </w:p>
        </w:tc>
        <w:tc>
          <w:tcPr/>
          <w:p>
            <w:pPr>
              <w:pStyle w:val="Compact"/>
              <w:jc w:val="left"/>
            </w:pPr>
            <w:r>
              <w:t xml:space="preserve">hasHost</w:t>
            </w:r>
          </w:p>
        </w:tc>
        <w:tc>
          <w:tcPr/>
          <w:p>
            <w:pPr>
              <w:pStyle w:val="Compact"/>
              <w:jc w:val="left"/>
            </w:pPr>
            <w:r>
              <w:t xml:space="preserve">Abies concolor</w:t>
            </w:r>
          </w:p>
        </w:tc>
        <w:tc>
          <w:tcPr/>
          <w:p>
            <w:pPr>
              <w:pStyle w:val="Compact"/>
              <w:jc w:val="left"/>
            </w:pPr>
            <w:r>
              <w:t xml:space="preserve">https://mycoportal.org/portal/collections/individual/index.php?occid=11571180</w:t>
            </w:r>
          </w:p>
        </w:tc>
      </w:tr>
      <w:tr>
        <w:tc>
          <w:tcPr/>
          <w:p>
            <w:pPr>
              <w:pStyle w:val="Compact"/>
              <w:jc w:val="left"/>
            </w:pPr>
            <w:r>
              <w:t xml:space="preserve">Leotia lubrica f. stevensoni ined.</w:t>
            </w:r>
          </w:p>
        </w:tc>
        <w:tc>
          <w:tcPr/>
          <w:p>
            <w:pPr>
              <w:pStyle w:val="Compact"/>
              <w:jc w:val="left"/>
            </w:pPr>
            <w:r>
              <w:t xml:space="preserve">adjacentTo</w:t>
            </w:r>
          </w:p>
        </w:tc>
        <w:tc>
          <w:tcPr/>
          <w:p>
            <w:pPr>
              <w:pStyle w:val="Compact"/>
              <w:jc w:val="left"/>
            </w:pPr>
            <w:r>
              <w:t xml:space="preserve">ground</w:t>
            </w:r>
          </w:p>
        </w:tc>
        <w:tc>
          <w:tcPr/>
          <w:p>
            <w:pPr>
              <w:pStyle w:val="Compact"/>
              <w:jc w:val="left"/>
            </w:pPr>
            <w:r>
              <w:t xml:space="preserve">https://mycoportal.org/portal/collections/individual/index.php?occid=11571592</w:t>
            </w:r>
          </w:p>
        </w:tc>
      </w:tr>
      <w:tr>
        <w:tc>
          <w:tcPr/>
          <w:p>
            <w:pPr>
              <w:pStyle w:val="Compact"/>
              <w:jc w:val="left"/>
            </w:pPr>
            <w:r>
              <w:t xml:space="preserve">Tyromyces durescens</w:t>
            </w:r>
          </w:p>
        </w:tc>
        <w:tc>
          <w:tcPr/>
          <w:p>
            <w:pPr>
              <w:pStyle w:val="Compact"/>
              <w:jc w:val="left"/>
            </w:pPr>
            <w:r>
              <w:t xml:space="preserve">hasHost</w:t>
            </w:r>
          </w:p>
        </w:tc>
        <w:tc>
          <w:tcPr/>
          <w:p>
            <w:pPr>
              <w:pStyle w:val="Compact"/>
              <w:jc w:val="left"/>
            </w:pPr>
            <w:r>
              <w:t xml:space="preserve">Acer saccharinum</w:t>
            </w:r>
          </w:p>
        </w:tc>
        <w:tc>
          <w:tcPr/>
          <w:p>
            <w:pPr>
              <w:pStyle w:val="Compact"/>
              <w:jc w:val="left"/>
            </w:pPr>
            <w:r>
              <w:t xml:space="preserve">https://mycoportal.org/portal/collections/individual/index.php?occid=11572234</w:t>
            </w:r>
          </w:p>
        </w:tc>
      </w:tr>
    </w:tbl>
    <w:p/>
    <w:p>
      <w:pPr>
        <w:pStyle w:val="TableCaption"/>
      </w:pPr>
      <w:r>
        <w:t xml:space="preserve">Most Frequently Mentioned Interaction Types (up to 20 most frequent)</w:t>
      </w:r>
    </w:p>
    <w:tbl>
      <w:tblPr>
        <w:tblStyle w:val="Table"/>
        <w:tblW w:type="auto" w:w="0"/>
        <w:tblLook w:firstRow="1" w:lastRow="0" w:firstColumn="0" w:lastColumn="0" w:noHBand="0" w:noVBand="0" w:val="0020"/>
        <w:jc w:val="start"/>
        <w:tblCaption w:val="Most Frequently Mentioned Interaction Types (up to 20 most frequent)"/>
      </w:tblPr>
      <w:tblGrid>
        <w:gridCol w:w="3960"/>
        <w:gridCol w:w="3960"/>
      </w:tblGrid>
      <w:tr>
        <w:trPr>
          <w:tblHeader w:val="true"/>
        </w:trPr>
        <w:tc>
          <w:tcPr/>
          <w:p>
            <w:pPr>
              <w:pStyle w:val="Compact"/>
              <w:jc w:val="left"/>
            </w:pPr>
            <w:r>
              <w:t xml:space="preserve">interactionTypeName</w:t>
            </w:r>
          </w:p>
        </w:tc>
        <w:tc>
          <w:tcPr/>
          <w:p>
            <w:pPr>
              <w:pStyle w:val="Compact"/>
              <w:jc w:val="left"/>
            </w:pPr>
            <w:r>
              <w:t xml:space="preserve">count</w:t>
            </w:r>
          </w:p>
        </w:tc>
      </w:tr>
      <w:tr>
        <w:tc>
          <w:tcPr/>
          <w:p>
            <w:pPr>
              <w:pStyle w:val="Compact"/>
              <w:jc w:val="left"/>
            </w:pPr>
            <w:r>
              <w:t xml:space="preserve">hasHost</w:t>
            </w:r>
          </w:p>
        </w:tc>
        <w:tc>
          <w:tcPr/>
          <w:p>
            <w:pPr>
              <w:pStyle w:val="Compact"/>
              <w:jc w:val="left"/>
            </w:pPr>
            <w:r>
              <w:t xml:space="preserve">1518576</w:t>
            </w:r>
          </w:p>
        </w:tc>
      </w:tr>
      <w:tr>
        <w:tc>
          <w:tcPr/>
          <w:p>
            <w:pPr>
              <w:pStyle w:val="Compact"/>
              <w:jc w:val="left"/>
            </w:pPr>
            <w:r>
              <w:t xml:space="preserve">adjacentTo</w:t>
            </w:r>
          </w:p>
        </w:tc>
        <w:tc>
          <w:tcPr/>
          <w:p>
            <w:pPr>
              <w:pStyle w:val="Compact"/>
              <w:jc w:val="left"/>
            </w:pPr>
            <w:r>
              <w:t xml:space="preserve">378379</w:t>
            </w:r>
          </w:p>
        </w:tc>
      </w:tr>
      <w:tr>
        <w:tc>
          <w:tcPr/>
          <w:p>
            <w:pPr>
              <w:pStyle w:val="Compact"/>
              <w:jc w:val="left"/>
            </w:pPr>
            <w:r>
              <w:t xml:space="preserve">interactsWith</w:t>
            </w:r>
          </w:p>
        </w:tc>
        <w:tc>
          <w:tcPr/>
          <w:p>
            <w:pPr>
              <w:pStyle w:val="Compact"/>
              <w:jc w:val="left"/>
            </w:pPr>
            <w:r>
              <w:t xml:space="preserve">99008</w:t>
            </w:r>
          </w:p>
        </w:tc>
      </w:tr>
      <w:tr>
        <w:tc>
          <w:tcPr/>
          <w:p>
            <w:pPr>
              <w:pStyle w:val="Compact"/>
              <w:jc w:val="left"/>
            </w:pPr>
            <w:r>
              <w:t xml:space="preserve">killedBy</w:t>
            </w:r>
          </w:p>
        </w:tc>
        <w:tc>
          <w:tcPr/>
          <w:p>
            <w:pPr>
              <w:pStyle w:val="Compact"/>
              <w:jc w:val="left"/>
            </w:pPr>
            <w:r>
              <w:t xml:space="preserve">10</w:t>
            </w:r>
          </w:p>
        </w:tc>
      </w:tr>
      <w:tr>
        <w:tc>
          <w:tcPr/>
          <w:p>
            <w:pPr>
              <w:pStyle w:val="Compact"/>
              <w:jc w:val="left"/>
            </w:pPr>
            <w:r>
              <w:t xml:space="preserve">eats</w:t>
            </w:r>
          </w:p>
        </w:tc>
        <w:tc>
          <w:tcPr/>
          <w:p>
            <w:pPr>
              <w:pStyle w:val="Compact"/>
              <w:jc w:val="left"/>
            </w:pPr>
            <w:r>
              <w:t xml:space="preserve">5</w:t>
            </w:r>
          </w:p>
        </w:tc>
      </w:tr>
      <w:tr>
        <w:tc>
          <w:tcPr/>
          <w:p>
            <w:pPr>
              <w:pStyle w:val="Compact"/>
              <w:jc w:val="left"/>
            </w:pPr>
            <w:r>
              <w:t xml:space="preserve">hostOf</w:t>
            </w:r>
          </w:p>
        </w:tc>
        <w:tc>
          <w:tcPr/>
          <w:p>
            <w:pPr>
              <w:pStyle w:val="Compact"/>
              <w:jc w:val="left"/>
            </w:pPr>
            <w:r>
              <w:t xml:space="preserve">1</w:t>
            </w:r>
          </w:p>
        </w:tc>
      </w:tr>
    </w:tbl>
    <w:p/>
    <w:p>
      <w:pPr>
        <w:pStyle w:val="TableCaption"/>
      </w:pPr>
      <w:r>
        <w:t xml:space="preserve">Most Frequently Mentioned Primary Taxa (up to 20 most frequent)</w:t>
      </w:r>
    </w:p>
    <w:tbl>
      <w:tblPr>
        <w:tblStyle w:val="Table"/>
        <w:tblW w:type="auto" w:w="0"/>
        <w:tblLook w:firstRow="1" w:lastRow="0" w:firstColumn="0" w:lastColumn="0" w:noHBand="0" w:noVBand="0" w:val="0020"/>
        <w:jc w:val="start"/>
        <w:tblCaption w:val="Most Frequently Mentioned Primary Taxa (up to 20 most frequent)"/>
      </w:tblPr>
      <w:tblGrid>
        <w:gridCol w:w="3960"/>
        <w:gridCol w:w="3960"/>
      </w:tblGrid>
      <w:tr>
        <w:trPr>
          <w:tblHeader w:val="true"/>
        </w:trPr>
        <w:tc>
          <w:tcPr/>
          <w:p>
            <w:pPr>
              <w:pStyle w:val="Compact"/>
              <w:jc w:val="left"/>
            </w:pPr>
            <w:r>
              <w:t xml:space="preserve">sourceTaxonName</w:t>
            </w:r>
          </w:p>
        </w:tc>
        <w:tc>
          <w:tcPr/>
          <w:p>
            <w:pPr>
              <w:pStyle w:val="Compact"/>
              <w:jc w:val="left"/>
            </w:pPr>
            <w:r>
              <w:t xml:space="preserve">count</w:t>
            </w:r>
          </w:p>
        </w:tc>
      </w:tr>
      <w:tr>
        <w:tc>
          <w:tcPr/>
          <w:p>
            <w:pPr>
              <w:pStyle w:val="Compact"/>
              <w:jc w:val="left"/>
            </w:pPr>
            <w:r>
              <w:t xml:space="preserve">Erysiphe cichoracearum</w:t>
            </w:r>
          </w:p>
        </w:tc>
        <w:tc>
          <w:tcPr/>
          <w:p>
            <w:pPr>
              <w:pStyle w:val="Compact"/>
              <w:jc w:val="left"/>
            </w:pPr>
            <w:r>
              <w:t xml:space="preserve">8566</w:t>
            </w:r>
          </w:p>
        </w:tc>
      </w:tr>
      <w:tr>
        <w:tc>
          <w:tcPr/>
          <w:p>
            <w:pPr>
              <w:pStyle w:val="Compact"/>
              <w:jc w:val="left"/>
            </w:pPr>
            <w:r>
              <w:t xml:space="preserve">Puccinia graminis</w:t>
            </w:r>
          </w:p>
        </w:tc>
        <w:tc>
          <w:tcPr/>
          <w:p>
            <w:pPr>
              <w:pStyle w:val="Compact"/>
              <w:jc w:val="left"/>
            </w:pPr>
            <w:r>
              <w:t xml:space="preserve">8556</w:t>
            </w:r>
          </w:p>
        </w:tc>
      </w:tr>
      <w:tr>
        <w:tc>
          <w:tcPr/>
          <w:p>
            <w:pPr>
              <w:pStyle w:val="Compact"/>
              <w:jc w:val="left"/>
            </w:pPr>
            <w:r>
              <w:t xml:space="preserve">Coleosporium solidaginis</w:t>
            </w:r>
          </w:p>
        </w:tc>
        <w:tc>
          <w:tcPr/>
          <w:p>
            <w:pPr>
              <w:pStyle w:val="Compact"/>
              <w:jc w:val="left"/>
            </w:pPr>
            <w:r>
              <w:t xml:space="preserve">6607</w:t>
            </w:r>
          </w:p>
        </w:tc>
      </w:tr>
      <w:tr>
        <w:tc>
          <w:tcPr/>
          <w:p>
            <w:pPr>
              <w:pStyle w:val="Compact"/>
              <w:jc w:val="left"/>
            </w:pPr>
            <w:r>
              <w:t xml:space="preserve">Puccinia coronata</w:t>
            </w:r>
          </w:p>
        </w:tc>
        <w:tc>
          <w:tcPr/>
          <w:p>
            <w:pPr>
              <w:pStyle w:val="Compact"/>
              <w:jc w:val="left"/>
            </w:pPr>
            <w:r>
              <w:t xml:space="preserve">5451</w:t>
            </w:r>
          </w:p>
        </w:tc>
      </w:tr>
      <w:tr>
        <w:tc>
          <w:tcPr/>
          <w:p>
            <w:pPr>
              <w:pStyle w:val="Compact"/>
              <w:jc w:val="left"/>
            </w:pPr>
            <w:r>
              <w:t xml:space="preserve">Puccinia helianthi</w:t>
            </w:r>
          </w:p>
        </w:tc>
        <w:tc>
          <w:tcPr/>
          <w:p>
            <w:pPr>
              <w:pStyle w:val="Compact"/>
              <w:jc w:val="left"/>
            </w:pPr>
            <w:r>
              <w:t xml:space="preserve">5203</w:t>
            </w:r>
          </w:p>
        </w:tc>
      </w:tr>
      <w:tr>
        <w:tc>
          <w:tcPr/>
          <w:p>
            <w:pPr>
              <w:pStyle w:val="Compact"/>
              <w:jc w:val="left"/>
            </w:pPr>
            <w:r>
              <w:t xml:space="preserve">Puccinia menthae</w:t>
            </w:r>
          </w:p>
        </w:tc>
        <w:tc>
          <w:tcPr/>
          <w:p>
            <w:pPr>
              <w:pStyle w:val="Compact"/>
              <w:jc w:val="left"/>
            </w:pPr>
            <w:r>
              <w:t xml:space="preserve">5198</w:t>
            </w:r>
          </w:p>
        </w:tc>
      </w:tr>
      <w:tr>
        <w:tc>
          <w:tcPr/>
          <w:p>
            <w:pPr>
              <w:pStyle w:val="Compact"/>
              <w:jc w:val="left"/>
            </w:pPr>
            <w:r>
              <w:t xml:space="preserve">Cronartium ribicola</w:t>
            </w:r>
          </w:p>
        </w:tc>
        <w:tc>
          <w:tcPr/>
          <w:p>
            <w:pPr>
              <w:pStyle w:val="Compact"/>
              <w:jc w:val="left"/>
            </w:pPr>
            <w:r>
              <w:t xml:space="preserve">5027</w:t>
            </w:r>
          </w:p>
        </w:tc>
      </w:tr>
      <w:tr>
        <w:tc>
          <w:tcPr/>
          <w:p>
            <w:pPr>
              <w:pStyle w:val="Compact"/>
              <w:jc w:val="left"/>
            </w:pPr>
            <w:r>
              <w:t xml:space="preserve">Puccinia recondita</w:t>
            </w:r>
          </w:p>
        </w:tc>
        <w:tc>
          <w:tcPr/>
          <w:p>
            <w:pPr>
              <w:pStyle w:val="Compact"/>
              <w:jc w:val="left"/>
            </w:pPr>
            <w:r>
              <w:t xml:space="preserve">4892</w:t>
            </w:r>
          </w:p>
        </w:tc>
      </w:tr>
      <w:tr>
        <w:tc>
          <w:tcPr/>
          <w:p>
            <w:pPr>
              <w:pStyle w:val="Compact"/>
              <w:jc w:val="left"/>
            </w:pPr>
            <w:r>
              <w:t xml:space="preserve">Puccinia hieracii</w:t>
            </w:r>
          </w:p>
        </w:tc>
        <w:tc>
          <w:tcPr/>
          <w:p>
            <w:pPr>
              <w:pStyle w:val="Compact"/>
              <w:jc w:val="left"/>
            </w:pPr>
            <w:r>
              <w:t xml:space="preserve">4755</w:t>
            </w:r>
          </w:p>
        </w:tc>
      </w:tr>
      <w:tr>
        <w:tc>
          <w:tcPr/>
          <w:p>
            <w:pPr>
              <w:pStyle w:val="Compact"/>
              <w:jc w:val="left"/>
            </w:pPr>
            <w:r>
              <w:t xml:space="preserve">Erysiphe polygoni</w:t>
            </w:r>
          </w:p>
        </w:tc>
        <w:tc>
          <w:tcPr/>
          <w:p>
            <w:pPr>
              <w:pStyle w:val="Compact"/>
              <w:jc w:val="left"/>
            </w:pPr>
            <w:r>
              <w:t xml:space="preserve">4613</w:t>
            </w:r>
          </w:p>
        </w:tc>
      </w:tr>
      <w:tr>
        <w:tc>
          <w:tcPr/>
          <w:p>
            <w:pPr>
              <w:pStyle w:val="Compact"/>
              <w:jc w:val="left"/>
            </w:pPr>
            <w:r>
              <w:t xml:space="preserve">Puccinia polygoni-amphibii</w:t>
            </w:r>
          </w:p>
        </w:tc>
        <w:tc>
          <w:tcPr/>
          <w:p>
            <w:pPr>
              <w:pStyle w:val="Compact"/>
              <w:jc w:val="left"/>
            </w:pPr>
            <w:r>
              <w:t xml:space="preserve">3915</w:t>
            </w:r>
          </w:p>
        </w:tc>
      </w:tr>
      <w:tr>
        <w:tc>
          <w:tcPr/>
          <w:p>
            <w:pPr>
              <w:pStyle w:val="Compact"/>
              <w:jc w:val="left"/>
            </w:pPr>
            <w:r>
              <w:t xml:space="preserve">Otidea onotica</w:t>
            </w:r>
          </w:p>
        </w:tc>
        <w:tc>
          <w:tcPr/>
          <w:p>
            <w:pPr>
              <w:pStyle w:val="Compact"/>
              <w:jc w:val="left"/>
            </w:pPr>
            <w:r>
              <w:t xml:space="preserve">3731</w:t>
            </w:r>
          </w:p>
        </w:tc>
      </w:tr>
      <w:tr>
        <w:tc>
          <w:tcPr/>
          <w:p>
            <w:pPr>
              <w:pStyle w:val="Compact"/>
              <w:jc w:val="left"/>
            </w:pPr>
            <w:r>
              <w:t xml:space="preserve">Microsphaera alni</w:t>
            </w:r>
          </w:p>
        </w:tc>
        <w:tc>
          <w:tcPr/>
          <w:p>
            <w:pPr>
              <w:pStyle w:val="Compact"/>
              <w:jc w:val="left"/>
            </w:pPr>
            <w:r>
              <w:t xml:space="preserve">3595</w:t>
            </w:r>
          </w:p>
        </w:tc>
      </w:tr>
      <w:tr>
        <w:tc>
          <w:tcPr/>
          <w:p>
            <w:pPr>
              <w:pStyle w:val="Compact"/>
              <w:jc w:val="left"/>
            </w:pPr>
            <w:r>
              <w:t xml:space="preserve">Melampsora bigelowii</w:t>
            </w:r>
          </w:p>
        </w:tc>
        <w:tc>
          <w:tcPr/>
          <w:p>
            <w:pPr>
              <w:pStyle w:val="Compact"/>
              <w:jc w:val="left"/>
            </w:pPr>
            <w:r>
              <w:t xml:space="preserve">3477</w:t>
            </w:r>
          </w:p>
        </w:tc>
      </w:tr>
      <w:tr>
        <w:tc>
          <w:tcPr/>
          <w:p>
            <w:pPr>
              <w:pStyle w:val="Compact"/>
              <w:jc w:val="left"/>
            </w:pPr>
            <w:r>
              <w:t xml:space="preserve">Puccinia violae</w:t>
            </w:r>
          </w:p>
        </w:tc>
        <w:tc>
          <w:tcPr/>
          <w:p>
            <w:pPr>
              <w:pStyle w:val="Compact"/>
              <w:jc w:val="left"/>
            </w:pPr>
            <w:r>
              <w:t xml:space="preserve">3430</w:t>
            </w:r>
          </w:p>
        </w:tc>
      </w:tr>
      <w:tr>
        <w:tc>
          <w:tcPr/>
          <w:p>
            <w:pPr>
              <w:pStyle w:val="Compact"/>
              <w:jc w:val="left"/>
            </w:pPr>
            <w:r>
              <w:t xml:space="preserve">Puccinia dioicae</w:t>
            </w:r>
          </w:p>
        </w:tc>
        <w:tc>
          <w:tcPr/>
          <w:p>
            <w:pPr>
              <w:pStyle w:val="Compact"/>
              <w:jc w:val="left"/>
            </w:pPr>
            <w:r>
              <w:t xml:space="preserve">3352</w:t>
            </w:r>
          </w:p>
        </w:tc>
      </w:tr>
      <w:tr>
        <w:tc>
          <w:tcPr/>
          <w:p>
            <w:pPr>
              <w:pStyle w:val="Compact"/>
              <w:jc w:val="left"/>
            </w:pPr>
            <w:r>
              <w:t xml:space="preserve">Puccinia andropogonis</w:t>
            </w:r>
          </w:p>
        </w:tc>
        <w:tc>
          <w:tcPr/>
          <w:p>
            <w:pPr>
              <w:pStyle w:val="Compact"/>
              <w:jc w:val="left"/>
            </w:pPr>
            <w:r>
              <w:t xml:space="preserve">3046</w:t>
            </w:r>
          </w:p>
        </w:tc>
      </w:tr>
      <w:tr>
        <w:tc>
          <w:tcPr/>
          <w:p>
            <w:pPr>
              <w:pStyle w:val="Compact"/>
              <w:jc w:val="left"/>
            </w:pPr>
            <w:r>
              <w:t xml:space="preserve">Puccinia rubigo-vera</w:t>
            </w:r>
          </w:p>
        </w:tc>
        <w:tc>
          <w:tcPr/>
          <w:p>
            <w:pPr>
              <w:pStyle w:val="Compact"/>
              <w:jc w:val="left"/>
            </w:pPr>
            <w:r>
              <w:t xml:space="preserve">2992</w:t>
            </w:r>
          </w:p>
        </w:tc>
      </w:tr>
      <w:tr>
        <w:tc>
          <w:tcPr/>
          <w:p>
            <w:pPr>
              <w:pStyle w:val="Compact"/>
              <w:jc w:val="left"/>
            </w:pPr>
            <w:r>
              <w:t xml:space="preserve">Claviceps purpurea</w:t>
            </w:r>
          </w:p>
        </w:tc>
        <w:tc>
          <w:tcPr/>
          <w:p>
            <w:pPr>
              <w:pStyle w:val="Compact"/>
              <w:jc w:val="left"/>
            </w:pPr>
            <w:r>
              <w:t xml:space="preserve">2937</w:t>
            </w:r>
          </w:p>
        </w:tc>
      </w:tr>
    </w:tbl>
    <w:p/>
    <w:p>
      <w:pPr>
        <w:pStyle w:val="TableCaption"/>
      </w:pPr>
      <w:r>
        <w:t xml:space="preserve">Most Frequently Mentioned Associate Taxa (up to 20 most frequent)</w:t>
      </w:r>
    </w:p>
    <w:tbl>
      <w:tblPr>
        <w:tblStyle w:val="Table"/>
        <w:tblW w:type="auto" w:w="0"/>
        <w:tblLook w:firstRow="1" w:lastRow="0" w:firstColumn="0" w:lastColumn="0" w:noHBand="0" w:noVBand="0" w:val="0020"/>
        <w:jc w:val="start"/>
        <w:tblCaption w:val="Most Frequently Mentioned Associate Taxa (up to 20 most frequent)"/>
      </w:tblPr>
      <w:tblGrid>
        <w:gridCol w:w="3960"/>
        <w:gridCol w:w="3960"/>
      </w:tblGrid>
      <w:tr>
        <w:trPr>
          <w:tblHeader w:val="true"/>
        </w:trPr>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Substrate Undetermined</w:t>
            </w:r>
          </w:p>
        </w:tc>
        <w:tc>
          <w:tcPr/>
          <w:p>
            <w:pPr>
              <w:pStyle w:val="Compact"/>
              <w:jc w:val="left"/>
            </w:pPr>
            <w:r>
              <w:t xml:space="preserve">181477</w:t>
            </w:r>
          </w:p>
        </w:tc>
      </w:tr>
      <w:tr>
        <w:tc>
          <w:tcPr/>
          <w:p>
            <w:pPr>
              <w:pStyle w:val="Compact"/>
              <w:jc w:val="left"/>
            </w:pPr>
            <w:r>
              <w:t xml:space="preserve">indet.</w:t>
            </w:r>
          </w:p>
        </w:tc>
        <w:tc>
          <w:tcPr/>
          <w:p>
            <w:pPr>
              <w:pStyle w:val="Compact"/>
              <w:jc w:val="left"/>
            </w:pPr>
            <w:r>
              <w:t xml:space="preserve">91748</w:t>
            </w:r>
          </w:p>
        </w:tc>
      </w:tr>
      <w:tr>
        <w:tc>
          <w:tcPr/>
          <w:p>
            <w:pPr>
              <w:pStyle w:val="Compact"/>
              <w:jc w:val="left"/>
            </w:pPr>
            <w:r>
              <w:t xml:space="preserve">indet</w:t>
            </w:r>
          </w:p>
        </w:tc>
        <w:tc>
          <w:tcPr/>
          <w:p>
            <w:pPr>
              <w:pStyle w:val="Compact"/>
              <w:jc w:val="left"/>
            </w:pPr>
            <w:r>
              <w:t xml:space="preserve">16728</w:t>
            </w:r>
          </w:p>
        </w:tc>
      </w:tr>
      <w:tr>
        <w:tc>
          <w:tcPr/>
          <w:p>
            <w:pPr>
              <w:pStyle w:val="Compact"/>
              <w:jc w:val="left"/>
            </w:pPr>
            <w:r>
              <w:t xml:space="preserve">ground</w:t>
            </w:r>
          </w:p>
        </w:tc>
        <w:tc>
          <w:tcPr/>
          <w:p>
            <w:pPr>
              <w:pStyle w:val="Compact"/>
              <w:jc w:val="left"/>
            </w:pPr>
            <w:r>
              <w:t xml:space="preserve">13719</w:t>
            </w:r>
          </w:p>
        </w:tc>
      </w:tr>
      <w:tr>
        <w:tc>
          <w:tcPr/>
          <w:p>
            <w:pPr>
              <w:pStyle w:val="Compact"/>
              <w:jc w:val="left"/>
            </w:pPr>
            <w:r>
              <w:t xml:space="preserve">Quercus sp.</w:t>
            </w:r>
          </w:p>
        </w:tc>
        <w:tc>
          <w:tcPr/>
          <w:p>
            <w:pPr>
              <w:pStyle w:val="Compact"/>
              <w:jc w:val="left"/>
            </w:pPr>
            <w:r>
              <w:t xml:space="preserve">13433</w:t>
            </w:r>
          </w:p>
        </w:tc>
      </w:tr>
      <w:tr>
        <w:tc>
          <w:tcPr/>
          <w:p>
            <w:pPr>
              <w:pStyle w:val="Compact"/>
              <w:jc w:val="left"/>
            </w:pPr>
            <w:r>
              <w:t xml:space="preserve">leaves</w:t>
            </w:r>
          </w:p>
        </w:tc>
        <w:tc>
          <w:tcPr/>
          <w:p>
            <w:pPr>
              <w:pStyle w:val="Compact"/>
              <w:jc w:val="left"/>
            </w:pPr>
            <w:r>
              <w:t xml:space="preserve">13196</w:t>
            </w:r>
          </w:p>
        </w:tc>
      </w:tr>
      <w:tr>
        <w:tc>
          <w:tcPr/>
          <w:p>
            <w:pPr>
              <w:pStyle w:val="Compact"/>
              <w:jc w:val="left"/>
            </w:pPr>
            <w:r>
              <w:t xml:space="preserve">Salix sp.</w:t>
            </w:r>
          </w:p>
        </w:tc>
        <w:tc>
          <w:tcPr/>
          <w:p>
            <w:pPr>
              <w:pStyle w:val="Compact"/>
              <w:jc w:val="left"/>
            </w:pPr>
            <w:r>
              <w:t xml:space="preserve">8123</w:t>
            </w:r>
          </w:p>
        </w:tc>
      </w:tr>
      <w:tr>
        <w:tc>
          <w:tcPr/>
          <w:p>
            <w:pPr>
              <w:pStyle w:val="Compact"/>
              <w:jc w:val="left"/>
            </w:pPr>
            <w:r>
              <w:t xml:space="preserve">Populus tremuloides</w:t>
            </w:r>
          </w:p>
        </w:tc>
        <w:tc>
          <w:tcPr/>
          <w:p>
            <w:pPr>
              <w:pStyle w:val="Compact"/>
              <w:jc w:val="left"/>
            </w:pPr>
            <w:r>
              <w:t xml:space="preserve">6539</w:t>
            </w:r>
          </w:p>
        </w:tc>
      </w:tr>
      <w:tr>
        <w:tc>
          <w:tcPr/>
          <w:p>
            <w:pPr>
              <w:pStyle w:val="Compact"/>
              <w:jc w:val="left"/>
            </w:pPr>
            <w:r>
              <w:t xml:space="preserve">Pseudotsuga menziesii</w:t>
            </w:r>
          </w:p>
        </w:tc>
        <w:tc>
          <w:tcPr/>
          <w:p>
            <w:pPr>
              <w:pStyle w:val="Compact"/>
              <w:jc w:val="left"/>
            </w:pPr>
            <w:r>
              <w:t xml:space="preserve">6401</w:t>
            </w:r>
          </w:p>
        </w:tc>
      </w:tr>
      <w:tr>
        <w:tc>
          <w:tcPr/>
          <w:p>
            <w:pPr>
              <w:pStyle w:val="Compact"/>
              <w:jc w:val="left"/>
            </w:pPr>
            <w:r>
              <w:t xml:space="preserve">Abies balsamea</w:t>
            </w:r>
          </w:p>
        </w:tc>
        <w:tc>
          <w:tcPr/>
          <w:p>
            <w:pPr>
              <w:pStyle w:val="Compact"/>
              <w:jc w:val="left"/>
            </w:pPr>
            <w:r>
              <w:t xml:space="preserve">6059</w:t>
            </w:r>
          </w:p>
        </w:tc>
      </w:tr>
      <w:tr>
        <w:tc>
          <w:tcPr/>
          <w:p>
            <w:pPr>
              <w:pStyle w:val="Compact"/>
              <w:jc w:val="left"/>
            </w:pPr>
            <w:r>
              <w:t xml:space="preserve">Populus sp.</w:t>
            </w:r>
          </w:p>
        </w:tc>
        <w:tc>
          <w:tcPr/>
          <w:p>
            <w:pPr>
              <w:pStyle w:val="Compact"/>
              <w:jc w:val="left"/>
            </w:pPr>
            <w:r>
              <w:t xml:space="preserve">5793</w:t>
            </w:r>
          </w:p>
        </w:tc>
      </w:tr>
      <w:tr>
        <w:tc>
          <w:tcPr/>
          <w:p>
            <w:pPr>
              <w:pStyle w:val="Compact"/>
              <w:jc w:val="left"/>
            </w:pPr>
            <w:r>
              <w:t xml:space="preserve">soil</w:t>
            </w:r>
          </w:p>
        </w:tc>
        <w:tc>
          <w:tcPr/>
          <w:p>
            <w:pPr>
              <w:pStyle w:val="Compact"/>
              <w:jc w:val="left"/>
            </w:pPr>
            <w:r>
              <w:t xml:space="preserve">5785</w:t>
            </w:r>
          </w:p>
        </w:tc>
      </w:tr>
      <w:tr>
        <w:tc>
          <w:tcPr/>
          <w:p>
            <w:pPr>
              <w:pStyle w:val="Compact"/>
              <w:jc w:val="left"/>
            </w:pPr>
            <w:r>
              <w:t xml:space="preserve">Pinus strobus</w:t>
            </w:r>
          </w:p>
        </w:tc>
        <w:tc>
          <w:tcPr/>
          <w:p>
            <w:pPr>
              <w:pStyle w:val="Compact"/>
              <w:jc w:val="left"/>
            </w:pPr>
            <w:r>
              <w:t xml:space="preserve">5553</w:t>
            </w:r>
          </w:p>
        </w:tc>
      </w:tr>
      <w:tr>
        <w:tc>
          <w:tcPr/>
          <w:p>
            <w:pPr>
              <w:pStyle w:val="Compact"/>
              <w:jc w:val="left"/>
            </w:pPr>
            <w:r>
              <w:t xml:space="preserve">Zea mays</w:t>
            </w:r>
          </w:p>
        </w:tc>
        <w:tc>
          <w:tcPr/>
          <w:p>
            <w:pPr>
              <w:pStyle w:val="Compact"/>
              <w:jc w:val="left"/>
            </w:pPr>
            <w:r>
              <w:t xml:space="preserve">5388</w:t>
            </w:r>
          </w:p>
        </w:tc>
      </w:tr>
      <w:tr>
        <w:tc>
          <w:tcPr/>
          <w:p>
            <w:pPr>
              <w:pStyle w:val="Compact"/>
              <w:jc w:val="left"/>
            </w:pPr>
            <w:r>
              <w:t xml:space="preserve">Betula sp.</w:t>
            </w:r>
          </w:p>
        </w:tc>
        <w:tc>
          <w:tcPr/>
          <w:p>
            <w:pPr>
              <w:pStyle w:val="Compact"/>
              <w:jc w:val="left"/>
            </w:pPr>
            <w:r>
              <w:t xml:space="preserve">4984</w:t>
            </w:r>
          </w:p>
        </w:tc>
      </w:tr>
      <w:tr>
        <w:tc>
          <w:tcPr/>
          <w:p>
            <w:pPr>
              <w:pStyle w:val="Compact"/>
              <w:jc w:val="left"/>
            </w:pPr>
            <w:r>
              <w:t xml:space="preserve">Acer sp.</w:t>
            </w:r>
          </w:p>
        </w:tc>
        <w:tc>
          <w:tcPr/>
          <w:p>
            <w:pPr>
              <w:pStyle w:val="Compact"/>
              <w:jc w:val="left"/>
            </w:pPr>
            <w:r>
              <w:t xml:space="preserve">4970</w:t>
            </w:r>
          </w:p>
        </w:tc>
      </w:tr>
      <w:tr>
        <w:tc>
          <w:tcPr/>
          <w:p>
            <w:pPr>
              <w:pStyle w:val="Compact"/>
              <w:jc w:val="left"/>
            </w:pPr>
            <w:r>
              <w:t xml:space="preserve">Quercus</w:t>
            </w:r>
          </w:p>
        </w:tc>
        <w:tc>
          <w:tcPr/>
          <w:p>
            <w:pPr>
              <w:pStyle w:val="Compact"/>
              <w:jc w:val="left"/>
            </w:pPr>
            <w:r>
              <w:t xml:space="preserve">4832</w:t>
            </w:r>
          </w:p>
        </w:tc>
      </w:tr>
      <w:tr>
        <w:tc>
          <w:tcPr/>
          <w:p>
            <w:pPr>
              <w:pStyle w:val="Compact"/>
              <w:jc w:val="left"/>
            </w:pPr>
            <w:r>
              <w:t xml:space="preserve">Rosa sp.</w:t>
            </w:r>
          </w:p>
        </w:tc>
        <w:tc>
          <w:tcPr/>
          <w:p>
            <w:pPr>
              <w:pStyle w:val="Compact"/>
              <w:jc w:val="left"/>
            </w:pPr>
            <w:r>
              <w:t xml:space="preserve">4761</w:t>
            </w:r>
          </w:p>
        </w:tc>
      </w:tr>
      <w:tr>
        <w:tc>
          <w:tcPr/>
          <w:p>
            <w:pPr>
              <w:pStyle w:val="Compact"/>
              <w:jc w:val="left"/>
            </w:pPr>
            <w:r>
              <w:t xml:space="preserve">wood</w:t>
            </w:r>
          </w:p>
        </w:tc>
        <w:tc>
          <w:tcPr/>
          <w:p>
            <w:pPr>
              <w:pStyle w:val="Compact"/>
              <w:jc w:val="left"/>
            </w:pPr>
            <w:r>
              <w:t xml:space="preserve">4657</w:t>
            </w:r>
          </w:p>
        </w:tc>
      </w:tr>
    </w:tbl>
    <w:p/>
    <w:p>
      <w:pPr>
        <w:pStyle w:val="TableCaption"/>
      </w:pPr>
      <w:r>
        <w:t xml:space="preserve">Most Frequent Interactions between Primary and Associate Taxa (up to 20 most frequent)</w:t>
      </w:r>
    </w:p>
    <w:tbl>
      <w:tblPr>
        <w:tblStyle w:val="Table"/>
        <w:tblW w:type="pct" w:w="5000"/>
        <w:tblLook w:firstRow="1" w:lastRow="0" w:firstColumn="0" w:lastColumn="0" w:noHBand="0" w:noVBand="0" w:val="0020"/>
        <w:jc w:val="start"/>
        <w:tblLayout w:type="fixed"/>
        <w:tblCaption w:val="Most Frequent Interactions between Primary and Associate Taxa (up to 20 most frequent)"/>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Puccinia podophylli</w:t>
            </w:r>
          </w:p>
        </w:tc>
        <w:tc>
          <w:tcPr/>
          <w:p>
            <w:pPr>
              <w:pStyle w:val="Compact"/>
              <w:jc w:val="left"/>
            </w:pPr>
            <w:r>
              <w:t xml:space="preserve">hasHost</w:t>
            </w:r>
          </w:p>
        </w:tc>
        <w:tc>
          <w:tcPr/>
          <w:p>
            <w:pPr>
              <w:pStyle w:val="Compact"/>
              <w:jc w:val="left"/>
            </w:pPr>
            <w:r>
              <w:t xml:space="preserve">Podophyllum peltatum</w:t>
            </w:r>
          </w:p>
        </w:tc>
        <w:tc>
          <w:tcPr/>
          <w:p>
            <w:pPr>
              <w:pStyle w:val="Compact"/>
              <w:jc w:val="left"/>
            </w:pPr>
            <w:r>
              <w:t xml:space="preserve">1484</w:t>
            </w:r>
          </w:p>
        </w:tc>
      </w:tr>
      <w:tr>
        <w:tc>
          <w:tcPr/>
          <w:p>
            <w:pPr>
              <w:pStyle w:val="Compact"/>
              <w:jc w:val="left"/>
            </w:pPr>
            <w:r>
              <w:t xml:space="preserve">Poria</w:t>
            </w:r>
          </w:p>
        </w:tc>
        <w:tc>
          <w:tcPr/>
          <w:p>
            <w:pPr>
              <w:pStyle w:val="Compact"/>
              <w:jc w:val="left"/>
            </w:pPr>
            <w:r>
              <w:t xml:space="preserve">hasHost</w:t>
            </w:r>
          </w:p>
        </w:tc>
        <w:tc>
          <w:tcPr/>
          <w:p>
            <w:pPr>
              <w:pStyle w:val="Compact"/>
              <w:jc w:val="left"/>
            </w:pPr>
            <w:r>
              <w:t xml:space="preserve">Substrate Undetermined</w:t>
            </w:r>
          </w:p>
        </w:tc>
        <w:tc>
          <w:tcPr/>
          <w:p>
            <w:pPr>
              <w:pStyle w:val="Compact"/>
              <w:jc w:val="left"/>
            </w:pPr>
            <w:r>
              <w:t xml:space="preserve">1361</w:t>
            </w:r>
          </w:p>
        </w:tc>
      </w:tr>
      <w:tr>
        <w:tc>
          <w:tcPr/>
          <w:p>
            <w:pPr>
              <w:pStyle w:val="Compact"/>
              <w:jc w:val="left"/>
            </w:pPr>
            <w:r>
              <w:t xml:space="preserve">Puccinia sorghi</w:t>
            </w:r>
          </w:p>
        </w:tc>
        <w:tc>
          <w:tcPr/>
          <w:p>
            <w:pPr>
              <w:pStyle w:val="Compact"/>
              <w:jc w:val="left"/>
            </w:pPr>
            <w:r>
              <w:t xml:space="preserve">hasHost</w:t>
            </w:r>
          </w:p>
        </w:tc>
        <w:tc>
          <w:tcPr/>
          <w:p>
            <w:pPr>
              <w:pStyle w:val="Compact"/>
              <w:jc w:val="left"/>
            </w:pPr>
            <w:r>
              <w:t xml:space="preserve">Zea mays</w:t>
            </w:r>
          </w:p>
        </w:tc>
        <w:tc>
          <w:tcPr/>
          <w:p>
            <w:pPr>
              <w:pStyle w:val="Compact"/>
              <w:jc w:val="left"/>
            </w:pPr>
            <w:r>
              <w:t xml:space="preserve">1145</w:t>
            </w:r>
          </w:p>
        </w:tc>
      </w:tr>
      <w:tr>
        <w:tc>
          <w:tcPr/>
          <w:p>
            <w:pPr>
              <w:pStyle w:val="Compact"/>
              <w:jc w:val="left"/>
            </w:pPr>
            <w:r>
              <w:t xml:space="preserve">Puccinia helianthi</w:t>
            </w:r>
          </w:p>
        </w:tc>
        <w:tc>
          <w:tcPr/>
          <w:p>
            <w:pPr>
              <w:pStyle w:val="Compact"/>
              <w:jc w:val="left"/>
            </w:pPr>
            <w:r>
              <w:t xml:space="preserve">hasHost</w:t>
            </w:r>
          </w:p>
        </w:tc>
        <w:tc>
          <w:tcPr/>
          <w:p>
            <w:pPr>
              <w:pStyle w:val="Compact"/>
              <w:jc w:val="left"/>
            </w:pPr>
            <w:r>
              <w:t xml:space="preserve">Helianthus annuus</w:t>
            </w:r>
          </w:p>
        </w:tc>
        <w:tc>
          <w:tcPr/>
          <w:p>
            <w:pPr>
              <w:pStyle w:val="Compact"/>
              <w:jc w:val="left"/>
            </w:pPr>
            <w:r>
              <w:t xml:space="preserve">1066</w:t>
            </w:r>
          </w:p>
        </w:tc>
      </w:tr>
      <w:tr>
        <w:tc>
          <w:tcPr/>
          <w:p>
            <w:pPr>
              <w:pStyle w:val="Compact"/>
              <w:jc w:val="left"/>
            </w:pPr>
            <w:r>
              <w:t xml:space="preserve">Polyporus</w:t>
            </w:r>
          </w:p>
        </w:tc>
        <w:tc>
          <w:tcPr/>
          <w:p>
            <w:pPr>
              <w:pStyle w:val="Compact"/>
              <w:jc w:val="left"/>
            </w:pPr>
            <w:r>
              <w:t xml:space="preserve">hasHost</w:t>
            </w:r>
          </w:p>
        </w:tc>
        <w:tc>
          <w:tcPr/>
          <w:p>
            <w:pPr>
              <w:pStyle w:val="Compact"/>
              <w:jc w:val="left"/>
            </w:pPr>
            <w:r>
              <w:t xml:space="preserve">Substrate Undetermined</w:t>
            </w:r>
          </w:p>
        </w:tc>
        <w:tc>
          <w:tcPr/>
          <w:p>
            <w:pPr>
              <w:pStyle w:val="Compact"/>
              <w:jc w:val="left"/>
            </w:pPr>
            <w:r>
              <w:t xml:space="preserve">1000</w:t>
            </w:r>
          </w:p>
        </w:tc>
      </w:tr>
      <w:tr>
        <w:tc>
          <w:tcPr/>
          <w:p>
            <w:pPr>
              <w:pStyle w:val="Compact"/>
              <w:jc w:val="left"/>
            </w:pPr>
            <w:r>
              <w:t xml:space="preserve">Puccinia coronata</w:t>
            </w:r>
          </w:p>
        </w:tc>
        <w:tc>
          <w:tcPr/>
          <w:p>
            <w:pPr>
              <w:pStyle w:val="Compact"/>
              <w:jc w:val="left"/>
            </w:pPr>
            <w:r>
              <w:t xml:space="preserve">hasHost</w:t>
            </w:r>
          </w:p>
        </w:tc>
        <w:tc>
          <w:tcPr/>
          <w:p>
            <w:pPr>
              <w:pStyle w:val="Compact"/>
              <w:jc w:val="left"/>
            </w:pPr>
            <w:r>
              <w:t xml:space="preserve">Avena sativa</w:t>
            </w:r>
          </w:p>
        </w:tc>
        <w:tc>
          <w:tcPr/>
          <w:p>
            <w:pPr>
              <w:pStyle w:val="Compact"/>
              <w:jc w:val="left"/>
            </w:pPr>
            <w:r>
              <w:t xml:space="preserve">983</w:t>
            </w:r>
          </w:p>
        </w:tc>
      </w:tr>
      <w:tr>
        <w:tc>
          <w:tcPr/>
          <w:p>
            <w:pPr>
              <w:pStyle w:val="Compact"/>
              <w:jc w:val="left"/>
            </w:pPr>
            <w:r>
              <w:t xml:space="preserve">Puccinia hieracii</w:t>
            </w:r>
          </w:p>
        </w:tc>
        <w:tc>
          <w:tcPr/>
          <w:p>
            <w:pPr>
              <w:pStyle w:val="Compact"/>
              <w:jc w:val="left"/>
            </w:pPr>
            <w:r>
              <w:t xml:space="preserve">hasHost</w:t>
            </w:r>
          </w:p>
        </w:tc>
        <w:tc>
          <w:tcPr/>
          <w:p>
            <w:pPr>
              <w:pStyle w:val="Compact"/>
              <w:jc w:val="left"/>
            </w:pPr>
            <w:r>
              <w:t xml:space="preserve">Taraxacum officinale</w:t>
            </w:r>
          </w:p>
        </w:tc>
        <w:tc>
          <w:tcPr/>
          <w:p>
            <w:pPr>
              <w:pStyle w:val="Compact"/>
              <w:jc w:val="left"/>
            </w:pPr>
            <w:r>
              <w:t xml:space="preserve">971</w:t>
            </w:r>
          </w:p>
        </w:tc>
      </w:tr>
      <w:tr>
        <w:tc>
          <w:tcPr/>
          <w:p>
            <w:pPr>
              <w:pStyle w:val="Compact"/>
              <w:jc w:val="left"/>
            </w:pPr>
            <w:r>
              <w:t xml:space="preserve">Ustilago avenae</w:t>
            </w:r>
          </w:p>
        </w:tc>
        <w:tc>
          <w:tcPr/>
          <w:p>
            <w:pPr>
              <w:pStyle w:val="Compact"/>
              <w:jc w:val="left"/>
            </w:pPr>
            <w:r>
              <w:t xml:space="preserve">hasHost</w:t>
            </w:r>
          </w:p>
        </w:tc>
        <w:tc>
          <w:tcPr/>
          <w:p>
            <w:pPr>
              <w:pStyle w:val="Compact"/>
              <w:jc w:val="left"/>
            </w:pPr>
            <w:r>
              <w:t xml:space="preserve">Avena sativa</w:t>
            </w:r>
          </w:p>
        </w:tc>
        <w:tc>
          <w:tcPr/>
          <w:p>
            <w:pPr>
              <w:pStyle w:val="Compact"/>
              <w:jc w:val="left"/>
            </w:pPr>
            <w:r>
              <w:t xml:space="preserve">930</w:t>
            </w:r>
          </w:p>
        </w:tc>
      </w:tr>
      <w:tr>
        <w:tc>
          <w:tcPr/>
          <w:p>
            <w:pPr>
              <w:pStyle w:val="Compact"/>
              <w:jc w:val="left"/>
            </w:pPr>
            <w:r>
              <w:t xml:space="preserve">Cortinarius</w:t>
            </w:r>
          </w:p>
        </w:tc>
        <w:tc>
          <w:tcPr/>
          <w:p>
            <w:pPr>
              <w:pStyle w:val="Compact"/>
              <w:jc w:val="left"/>
            </w:pPr>
            <w:r>
              <w:t xml:space="preserve">hasHost</w:t>
            </w:r>
          </w:p>
        </w:tc>
        <w:tc>
          <w:tcPr/>
          <w:p>
            <w:pPr>
              <w:pStyle w:val="Compact"/>
              <w:jc w:val="left"/>
            </w:pPr>
            <w:r>
              <w:t xml:space="preserve">Substrate Undetermined</w:t>
            </w:r>
          </w:p>
        </w:tc>
        <w:tc>
          <w:tcPr/>
          <w:p>
            <w:pPr>
              <w:pStyle w:val="Compact"/>
              <w:jc w:val="left"/>
            </w:pPr>
            <w:r>
              <w:t xml:space="preserve">875</w:t>
            </w:r>
          </w:p>
        </w:tc>
      </w:tr>
      <w:tr>
        <w:tc>
          <w:tcPr/>
          <w:p>
            <w:pPr>
              <w:pStyle w:val="Compact"/>
              <w:jc w:val="left"/>
            </w:pPr>
            <w:r>
              <w:t xml:space="preserve">Uromyces polygoni</w:t>
            </w:r>
          </w:p>
        </w:tc>
        <w:tc>
          <w:tcPr/>
          <w:p>
            <w:pPr>
              <w:pStyle w:val="Compact"/>
              <w:jc w:val="left"/>
            </w:pPr>
            <w:r>
              <w:t xml:space="preserve">hasHost</w:t>
            </w:r>
          </w:p>
        </w:tc>
        <w:tc>
          <w:tcPr/>
          <w:p>
            <w:pPr>
              <w:pStyle w:val="Compact"/>
              <w:jc w:val="left"/>
            </w:pPr>
            <w:r>
              <w:t xml:space="preserve">Polygonum aviculare</w:t>
            </w:r>
          </w:p>
        </w:tc>
        <w:tc>
          <w:tcPr/>
          <w:p>
            <w:pPr>
              <w:pStyle w:val="Compact"/>
              <w:jc w:val="left"/>
            </w:pPr>
            <w:r>
              <w:t xml:space="preserve">845</w:t>
            </w:r>
          </w:p>
        </w:tc>
      </w:tr>
      <w:tr>
        <w:tc>
          <w:tcPr/>
          <w:p>
            <w:pPr>
              <w:pStyle w:val="Compact"/>
              <w:jc w:val="left"/>
            </w:pPr>
            <w:r>
              <w:t xml:space="preserve">Puccinia malvacearum</w:t>
            </w:r>
          </w:p>
        </w:tc>
        <w:tc>
          <w:tcPr/>
          <w:p>
            <w:pPr>
              <w:pStyle w:val="Compact"/>
              <w:jc w:val="left"/>
            </w:pPr>
            <w:r>
              <w:t xml:space="preserve">hasHost</w:t>
            </w:r>
          </w:p>
        </w:tc>
        <w:tc>
          <w:tcPr/>
          <w:p>
            <w:pPr>
              <w:pStyle w:val="Compact"/>
              <w:jc w:val="left"/>
            </w:pPr>
            <w:r>
              <w:t xml:space="preserve">Althaea rosea</w:t>
            </w:r>
          </w:p>
        </w:tc>
        <w:tc>
          <w:tcPr/>
          <w:p>
            <w:pPr>
              <w:pStyle w:val="Compact"/>
              <w:jc w:val="left"/>
            </w:pPr>
            <w:r>
              <w:t xml:space="preserve">844</w:t>
            </w:r>
          </w:p>
        </w:tc>
      </w:tr>
      <w:tr>
        <w:tc>
          <w:tcPr/>
          <w:p>
            <w:pPr>
              <w:pStyle w:val="Compact"/>
              <w:jc w:val="left"/>
            </w:pPr>
            <w:r>
              <w:t xml:space="preserve">Cronartium ribicola</w:t>
            </w:r>
          </w:p>
        </w:tc>
        <w:tc>
          <w:tcPr/>
          <w:p>
            <w:pPr>
              <w:pStyle w:val="Compact"/>
              <w:jc w:val="left"/>
            </w:pPr>
            <w:r>
              <w:t xml:space="preserve">hasHost</w:t>
            </w:r>
          </w:p>
        </w:tc>
        <w:tc>
          <w:tcPr/>
          <w:p>
            <w:pPr>
              <w:pStyle w:val="Compact"/>
              <w:jc w:val="left"/>
            </w:pPr>
            <w:r>
              <w:t xml:space="preserve">Ribes nigrum</w:t>
            </w:r>
          </w:p>
        </w:tc>
        <w:tc>
          <w:tcPr/>
          <w:p>
            <w:pPr>
              <w:pStyle w:val="Compact"/>
              <w:jc w:val="left"/>
            </w:pPr>
            <w:r>
              <w:t xml:space="preserve">828</w:t>
            </w:r>
          </w:p>
        </w:tc>
      </w:tr>
      <w:tr>
        <w:tc>
          <w:tcPr/>
          <w:p>
            <w:pPr>
              <w:pStyle w:val="Compact"/>
              <w:jc w:val="left"/>
            </w:pPr>
            <w:r>
              <w:t xml:space="preserve">Puccinia asparagi</w:t>
            </w:r>
          </w:p>
        </w:tc>
        <w:tc>
          <w:tcPr/>
          <w:p>
            <w:pPr>
              <w:pStyle w:val="Compact"/>
              <w:jc w:val="left"/>
            </w:pPr>
            <w:r>
              <w:t xml:space="preserve">hasHost</w:t>
            </w:r>
          </w:p>
        </w:tc>
        <w:tc>
          <w:tcPr/>
          <w:p>
            <w:pPr>
              <w:pStyle w:val="Compact"/>
              <w:jc w:val="left"/>
            </w:pPr>
            <w:r>
              <w:t xml:space="preserve">Asparagus officinalis</w:t>
            </w:r>
          </w:p>
        </w:tc>
        <w:tc>
          <w:tcPr/>
          <w:p>
            <w:pPr>
              <w:pStyle w:val="Compact"/>
              <w:jc w:val="left"/>
            </w:pPr>
            <w:r>
              <w:t xml:space="preserve">815</w:t>
            </w:r>
          </w:p>
        </w:tc>
      </w:tr>
      <w:tr>
        <w:tc>
          <w:tcPr/>
          <w:p>
            <w:pPr>
              <w:pStyle w:val="Compact"/>
              <w:jc w:val="left"/>
            </w:pPr>
            <w:r>
              <w:t xml:space="preserve">Puccinia convolvuli</w:t>
            </w:r>
          </w:p>
        </w:tc>
        <w:tc>
          <w:tcPr/>
          <w:p>
            <w:pPr>
              <w:pStyle w:val="Compact"/>
              <w:jc w:val="left"/>
            </w:pPr>
            <w:r>
              <w:t xml:space="preserve">hasHost</w:t>
            </w:r>
          </w:p>
        </w:tc>
        <w:tc>
          <w:tcPr/>
          <w:p>
            <w:pPr>
              <w:pStyle w:val="Compact"/>
              <w:jc w:val="left"/>
            </w:pPr>
            <w:r>
              <w:t xml:space="preserve">Convolvulus sepium</w:t>
            </w:r>
          </w:p>
        </w:tc>
        <w:tc>
          <w:tcPr/>
          <w:p>
            <w:pPr>
              <w:pStyle w:val="Compact"/>
              <w:jc w:val="left"/>
            </w:pPr>
            <w:r>
              <w:t xml:space="preserve">763</w:t>
            </w:r>
          </w:p>
        </w:tc>
      </w:tr>
      <w:tr>
        <w:tc>
          <w:tcPr/>
          <w:p>
            <w:pPr>
              <w:pStyle w:val="Compact"/>
              <w:jc w:val="left"/>
            </w:pPr>
            <w:r>
              <w:t xml:space="preserve">Otidea onotica</w:t>
            </w:r>
          </w:p>
        </w:tc>
        <w:tc>
          <w:tcPr/>
          <w:p>
            <w:pPr>
              <w:pStyle w:val="Compact"/>
              <w:jc w:val="left"/>
            </w:pPr>
            <w:r>
              <w:t xml:space="preserve">interactsWith</w:t>
            </w:r>
          </w:p>
        </w:tc>
        <w:tc>
          <w:tcPr/>
          <w:p>
            <w:pPr>
              <w:pStyle w:val="Compact"/>
              <w:jc w:val="left"/>
            </w:pPr>
            <w:r>
              <w:t xml:space="preserve">Pseudotsuga menziesii</w:t>
            </w:r>
          </w:p>
        </w:tc>
        <w:tc>
          <w:tcPr/>
          <w:p>
            <w:pPr>
              <w:pStyle w:val="Compact"/>
              <w:jc w:val="left"/>
            </w:pPr>
            <w:r>
              <w:t xml:space="preserve">756</w:t>
            </w:r>
          </w:p>
        </w:tc>
      </w:tr>
      <w:tr>
        <w:tc>
          <w:tcPr/>
          <w:p>
            <w:pPr>
              <w:pStyle w:val="Compact"/>
              <w:jc w:val="left"/>
            </w:pPr>
            <w:r>
              <w:t xml:space="preserve">Gymnosporangium juniperi-virginianae</w:t>
            </w:r>
          </w:p>
        </w:tc>
        <w:tc>
          <w:tcPr/>
          <w:p>
            <w:pPr>
              <w:pStyle w:val="Compact"/>
              <w:jc w:val="left"/>
            </w:pPr>
            <w:r>
              <w:t xml:space="preserve">hasHost</w:t>
            </w:r>
          </w:p>
        </w:tc>
        <w:tc>
          <w:tcPr/>
          <w:p>
            <w:pPr>
              <w:pStyle w:val="Compact"/>
              <w:jc w:val="left"/>
            </w:pPr>
            <w:r>
              <w:t xml:space="preserve">Juniperus virginiana</w:t>
            </w:r>
          </w:p>
        </w:tc>
        <w:tc>
          <w:tcPr/>
          <w:p>
            <w:pPr>
              <w:pStyle w:val="Compact"/>
              <w:jc w:val="left"/>
            </w:pPr>
            <w:r>
              <w:t xml:space="preserve">754</w:t>
            </w:r>
          </w:p>
        </w:tc>
      </w:tr>
      <w:tr>
        <w:tc>
          <w:tcPr/>
          <w:p>
            <w:pPr>
              <w:pStyle w:val="Compact"/>
              <w:jc w:val="left"/>
            </w:pPr>
            <w:r>
              <w:t xml:space="preserve">Puccinia circaeae</w:t>
            </w:r>
          </w:p>
        </w:tc>
        <w:tc>
          <w:tcPr/>
          <w:p>
            <w:pPr>
              <w:pStyle w:val="Compact"/>
              <w:jc w:val="left"/>
            </w:pPr>
            <w:r>
              <w:t xml:space="preserve">hasHost</w:t>
            </w:r>
          </w:p>
        </w:tc>
        <w:tc>
          <w:tcPr/>
          <w:p>
            <w:pPr>
              <w:pStyle w:val="Compact"/>
              <w:jc w:val="left"/>
            </w:pPr>
            <w:r>
              <w:t xml:space="preserve">Circaea lutetiana</w:t>
            </w:r>
          </w:p>
        </w:tc>
        <w:tc>
          <w:tcPr/>
          <w:p>
            <w:pPr>
              <w:pStyle w:val="Compact"/>
              <w:jc w:val="left"/>
            </w:pPr>
            <w:r>
              <w:t xml:space="preserve">736</w:t>
            </w:r>
          </w:p>
        </w:tc>
      </w:tr>
      <w:tr>
        <w:tc>
          <w:tcPr/>
          <w:p>
            <w:pPr>
              <w:pStyle w:val="Compact"/>
              <w:jc w:val="left"/>
            </w:pPr>
            <w:r>
              <w:t xml:space="preserve">Polyporus gilvus</w:t>
            </w:r>
          </w:p>
        </w:tc>
        <w:tc>
          <w:tcPr/>
          <w:p>
            <w:pPr>
              <w:pStyle w:val="Compact"/>
              <w:jc w:val="left"/>
            </w:pPr>
            <w:r>
              <w:t xml:space="preserve">hasHost</w:t>
            </w:r>
          </w:p>
        </w:tc>
        <w:tc>
          <w:tcPr/>
          <w:p>
            <w:pPr>
              <w:pStyle w:val="Compact"/>
              <w:jc w:val="left"/>
            </w:pPr>
            <w:r>
              <w:t xml:space="preserve">Substrate Undetermined</w:t>
            </w:r>
          </w:p>
        </w:tc>
        <w:tc>
          <w:tcPr/>
          <w:p>
            <w:pPr>
              <w:pStyle w:val="Compact"/>
              <w:jc w:val="left"/>
            </w:pPr>
            <w:r>
              <w:t xml:space="preserve">696</w:t>
            </w:r>
          </w:p>
        </w:tc>
      </w:tr>
      <w:tr>
        <w:tc>
          <w:tcPr/>
          <w:p>
            <w:pPr>
              <w:pStyle w:val="Compact"/>
              <w:jc w:val="left"/>
            </w:pPr>
            <w:r>
              <w:t xml:space="preserve">Uromyces caladii</w:t>
            </w:r>
          </w:p>
        </w:tc>
        <w:tc>
          <w:tcPr/>
          <w:p>
            <w:pPr>
              <w:pStyle w:val="Compact"/>
              <w:jc w:val="left"/>
            </w:pPr>
            <w:r>
              <w:t xml:space="preserve">hasHost</w:t>
            </w:r>
          </w:p>
        </w:tc>
        <w:tc>
          <w:tcPr/>
          <w:p>
            <w:pPr>
              <w:pStyle w:val="Compact"/>
              <w:jc w:val="left"/>
            </w:pPr>
            <w:r>
              <w:t xml:space="preserve">Arisaema triphyllum</w:t>
            </w:r>
          </w:p>
        </w:tc>
        <w:tc>
          <w:tcPr/>
          <w:p>
            <w:pPr>
              <w:pStyle w:val="Compact"/>
              <w:jc w:val="left"/>
            </w:pPr>
            <w:r>
              <w:t xml:space="preserve">694</w:t>
            </w:r>
          </w:p>
        </w:tc>
      </w:tr>
    </w:tbl>
    <w:bookmarkStart w:id="140" w:name="interaction-networks"/>
    <w:p>
      <w:pPr>
        <w:pStyle w:val="Heading3"/>
      </w:pPr>
      <w:r>
        <w:t xml:space="preserve">Interaction Networks</w:t>
      </w:r>
    </w:p>
    <w:p>
      <w:pPr>
        <w:pStyle w:val="FirstParagraph"/>
      </w:pPr>
      <w:r>
        <w:t xml:space="preserve">The figures below provide a graph view on the dataset under review. The first shows a summary network on the kingdom level, and the second shows how interactions on the family level. It is important to note that both network graphs were first aligned taxonomically using the Catalogue of Life. Please refer to the original (or verbatim) taxonomic names for a more original view on the interaction data.</w:t>
      </w:r>
    </w:p>
    <w:p>
      <w:pPr>
        <w:pStyle w:val="CaptionedFigure"/>
      </w:pPr>
      <w:r>
        <w:drawing>
          <wp:inline>
            <wp:extent cx="5334000" cy="3739187"/>
            <wp:effectExtent b="0" l="0" r="0" t="0"/>
            <wp:docPr descr="Interactions on taxonomic kingdom rank as interpreted by the Catalogue of Life download svg" title="" id="133" name="Picture"/>
            <a:graphic>
              <a:graphicData uri="http://schemas.openxmlformats.org/drawingml/2006/picture">
                <pic:pic>
                  <pic:nvPicPr>
                    <pic:cNvPr descr="indexed-interactions-col-kingdom-col-kingdom.svg" id="134" name="Picture"/>
                    <pic:cNvPicPr>
                      <a:picLocks noChangeArrowheads="1" noChangeAspect="1"/>
                    </pic:cNvPicPr>
                  </pic:nvPicPr>
                  <pic:blipFill>
                    <a:blip r:embed="rId135">
                      <a:extLst>
                        <a:ext uri="{28A0092B-C50C-407E-A947-70E740481C1C}">
                          <a14:useLocalDpi xmlns:a14="http://schemas.microsoft.com/office/drawing/2010/main" val="0"/>
                        </a:ext>
                        <a:ext uri="{96DAC541-7B7A-43D3-8B79-37D633B846F1}">
                          <asvg:svgBlip xmlns:asvg="http://schemas.microsoft.com/office/drawing/2016/SVG/main" r:embed="rId132"/>
                        </a:ext>
                      </a:extLst>
                    </a:blip>
                    <a:stretch>
                      <a:fillRect/>
                    </a:stretch>
                  </pic:blipFill>
                  <pic:spPr bwMode="auto">
                    <a:xfrm>
                      <a:off x="0" y="0"/>
                      <a:ext cx="5334000" cy="3739187"/>
                    </a:xfrm>
                    <a:prstGeom prst="rect">
                      <a:avLst/>
                    </a:prstGeom>
                    <a:noFill/>
                    <a:ln w="9525">
                      <a:noFill/>
                      <a:headEnd/>
                      <a:tailEnd/>
                    </a:ln>
                  </pic:spPr>
                </pic:pic>
              </a:graphicData>
            </a:graphic>
          </wp:inline>
        </w:drawing>
      </w:r>
    </w:p>
    <w:p>
      <w:pPr>
        <w:pStyle w:val="ImageCaption"/>
      </w:pPr>
      <w:r>
        <w:t xml:space="preserve">Interactions on taxonomic kingdom rank as interpreted by the Catalogue of Life</w:t>
      </w:r>
      <w:r>
        <w:t xml:space="preserve"> </w:t>
      </w:r>
      <w:hyperlink r:id="rId54">
        <w:r>
          <w:rPr>
            <w:rStyle w:val="Hyperlink"/>
          </w:rPr>
          <w:t xml:space="preserve">download svg</w:t>
        </w:r>
      </w:hyperlink>
    </w:p>
    <w:p>
      <w:pPr>
        <w:pStyle w:val="CaptionedFigure"/>
      </w:pPr>
      <w:r>
        <w:drawing>
          <wp:inline>
            <wp:extent cx="5334000" cy="5143354"/>
            <wp:effectExtent b="0" l="0" r="0" t="0"/>
            <wp:docPr descr="Interactions on the taxonomic family rank as interpreted by the Catalogue of Life. download svg" title="" id="137" name="Picture"/>
            <a:graphic>
              <a:graphicData uri="http://schemas.openxmlformats.org/drawingml/2006/picture">
                <pic:pic>
                  <pic:nvPicPr>
                    <pic:cNvPr descr="indexed-interactions-col-family-col-family.svg" id="138" name="Picture"/>
                    <pic:cNvPicPr>
                      <a:picLocks noChangeArrowheads="1" noChangeAspect="1"/>
                    </pic:cNvPicPr>
                  </pic:nvPicPr>
                  <pic:blipFill>
                    <a:blip r:embed="rId139">
                      <a:extLst>
                        <a:ext uri="{28A0092B-C50C-407E-A947-70E740481C1C}">
                          <a14:useLocalDpi xmlns:a14="http://schemas.microsoft.com/office/drawing/2010/main" val="0"/>
                        </a:ext>
                        <a:ext uri="{96DAC541-7B7A-43D3-8B79-37D633B846F1}">
                          <asvg:svgBlip xmlns:asvg="http://schemas.microsoft.com/office/drawing/2016/SVG/main" r:embed="rId136"/>
                        </a:ext>
                      </a:extLst>
                    </a:blip>
                    <a:stretch>
                      <a:fillRect/>
                    </a:stretch>
                  </pic:blipFill>
                  <pic:spPr bwMode="auto">
                    <a:xfrm>
                      <a:off x="0" y="0"/>
                      <a:ext cx="5334000" cy="5143354"/>
                    </a:xfrm>
                    <a:prstGeom prst="rect">
                      <a:avLst/>
                    </a:prstGeom>
                    <a:noFill/>
                    <a:ln w="9525">
                      <a:noFill/>
                      <a:headEnd/>
                      <a:tailEnd/>
                    </a:ln>
                  </pic:spPr>
                </pic:pic>
              </a:graphicData>
            </a:graphic>
          </wp:inline>
        </w:drawing>
      </w:r>
    </w:p>
    <w:p>
      <w:pPr>
        <w:pStyle w:val="ImageCaption"/>
      </w:pPr>
      <w:r>
        <w:t xml:space="preserve">Interactions on the taxonomic family rank as interpreted by the Catalogue of Life.</w:t>
      </w:r>
      <w:r>
        <w:t xml:space="preserve"> </w:t>
      </w:r>
      <w:hyperlink r:id="rId53">
        <w:r>
          <w:rPr>
            <w:rStyle w:val="Hyperlink"/>
          </w:rPr>
          <w:t xml:space="preserve">download svg</w:t>
        </w:r>
      </w:hyperlink>
    </w:p>
    <w:p>
      <w:pPr>
        <w:pStyle w:val="BodyText"/>
      </w:pPr>
      <w:r>
        <w:t xml:space="preserve">You can download the indexed dataset under review at</w:t>
      </w:r>
      <w:r>
        <w:t xml:space="preserve"> </w:t>
      </w:r>
      <w:hyperlink r:id="rId55">
        <w:r>
          <w:rPr>
            <w:rStyle w:val="Hyperlink"/>
          </w:rPr>
          <w:t xml:space="preserve">indexed-interactions.csv.gz</w:t>
        </w:r>
      </w:hyperlink>
      <w:r>
        <w:t xml:space="preserve">. A tab-separated file can be found at</w:t>
      </w:r>
      <w:r>
        <w:t xml:space="preserve"> </w:t>
      </w:r>
      <w:hyperlink r:id="rId57">
        <w:r>
          <w:rPr>
            <w:rStyle w:val="Hyperlink"/>
          </w:rPr>
          <w:t xml:space="preserve">indexed-interactions.tsv.gz</w:t>
        </w:r>
      </w:hyperlink>
    </w:p>
    <w:bookmarkEnd w:id="140"/>
    <w:bookmarkEnd w:id="141"/>
    <w:bookmarkStart w:id="149" w:name="geospatial-distribution"/>
    <w:p>
      <w:pPr>
        <w:pStyle w:val="Heading2"/>
      </w:pPr>
      <w:r>
        <w:t xml:space="preserve">Geospatial Distribution</w:t>
      </w:r>
    </w:p>
    <w:p>
      <w:pPr>
        <w:pStyle w:val="FirstParagraph"/>
      </w:pPr>
      <w:r>
        <w:t xml:space="preserve">If geospatial information was extracted from the dataset under review, the map below will show their distribution. These maps were generated using MapServer</w:t>
      </w:r>
      <w:r>
        <w:t xml:space="preserve"> </w:t>
      </w:r>
      <w:r>
        <w:t xml:space="preserve">(McKenna et al. 2025)</w:t>
      </w:r>
      <w:r>
        <w:t xml:space="preserve"> </w:t>
      </w:r>
      <w:r>
        <w:t xml:space="preserve">tools configured via map configuration</w:t>
      </w:r>
      <w:r>
        <w:t xml:space="preserve"> </w:t>
      </w:r>
      <w:hyperlink r:id="rId60">
        <w:r>
          <w:rPr>
            <w:rStyle w:val="Hyperlink"/>
          </w:rPr>
          <w:t xml:space="preserve">indexed-interactions.map</w:t>
        </w:r>
      </w:hyperlink>
      <w:r>
        <w:t xml:space="preserve"> </w:t>
      </w:r>
      <w:r>
        <w:t xml:space="preserve">:</w:t>
      </w:r>
    </w:p>
    <w:p>
      <w:pPr>
        <w:pStyle w:val="SourceCode"/>
      </w:pPr>
      <w:r>
        <w:rPr>
          <w:rStyle w:val="VerbatimChar"/>
        </w:rPr>
        <w:t xml:space="preserve">MAP</w:t>
      </w:r>
      <w:r>
        <w:br/>
      </w:r>
      <w:r>
        <w:rPr>
          <w:rStyle w:val="VerbatimChar"/>
        </w:rPr>
        <w:t xml:space="preserve">  SIZE 1600 800</w:t>
      </w:r>
      <w:r>
        <w:br/>
      </w:r>
      <w:r>
        <w:rPr>
          <w:rStyle w:val="VerbatimChar"/>
        </w:rPr>
        <w:t xml:space="preserve">  EXTENT -180 -90 180 90</w:t>
      </w:r>
      <w:r>
        <w:br/>
      </w:r>
      <w:r>
        <w:rPr>
          <w:rStyle w:val="VerbatimChar"/>
        </w:rPr>
        <w:t xml:space="preserve">  PROJECTION</w:t>
      </w:r>
      <w:r>
        <w:br/>
      </w:r>
      <w:r>
        <w:rPr>
          <w:rStyle w:val="VerbatimChar"/>
        </w:rPr>
        <w:t xml:space="preserve">    "init=epsg:4326"</w:t>
      </w:r>
      <w:r>
        <w:br/>
      </w:r>
      <w:r>
        <w:rPr>
          <w:rStyle w:val="VerbatimChar"/>
        </w:rPr>
        <w:t xml:space="preserve">  END</w:t>
      </w:r>
      <w:r>
        <w:br/>
      </w:r>
      <w:r>
        <w:rPr>
          <w:rStyle w:val="VerbatimChar"/>
        </w:rPr>
        <w:t xml:space="preserve">  LAYER # MODIS WMS map from NASA</w:t>
      </w:r>
      <w:r>
        <w:br/>
      </w:r>
      <w:r>
        <w:rPr>
          <w:rStyle w:val="VerbatimChar"/>
        </w:rPr>
        <w:t xml:space="preserve">    NAME         "modis_nasa"</w:t>
      </w:r>
      <w:r>
        <w:br/>
      </w:r>
      <w:r>
        <w:rPr>
          <w:rStyle w:val="VerbatimChar"/>
        </w:rPr>
        <w:t xml:space="preserve">    TYPE         RASTER</w:t>
      </w:r>
      <w:r>
        <w:br/>
      </w:r>
      <w:r>
        <w:rPr>
          <w:rStyle w:val="VerbatimChar"/>
        </w:rPr>
        <w:t xml:space="preserve">    OFFSITE      0 0 0</w:t>
      </w:r>
      <w:r>
        <w:br/>
      </w:r>
      <w:r>
        <w:rPr>
          <w:rStyle w:val="VerbatimChar"/>
        </w:rPr>
        <w:t xml:space="preserve">    STATUS       ON</w:t>
      </w:r>
      <w:r>
        <w:br/>
      </w:r>
      <w:r>
        <w:rPr>
          <w:rStyle w:val="VerbatimChar"/>
        </w:rPr>
        <w:t xml:space="preserve">    CONNECTIONTYPE WMS</w:t>
      </w:r>
      <w:r>
        <w:br/>
      </w:r>
      <w:r>
        <w:rPr>
          <w:rStyle w:val="VerbatimChar"/>
        </w:rPr>
        <w:t xml:space="preserve">    CONNECTION "https://gibs.earthdata.nasa.gov/wms/epsg4326/best/wms.cgi?"</w:t>
      </w:r>
      <w:r>
        <w:br/>
      </w:r>
      <w:r>
        <w:br/>
      </w:r>
      <w:r>
        <w:rPr>
          <w:rStyle w:val="VerbatimChar"/>
        </w:rPr>
        <w:t xml:space="preserve">    METADATA</w:t>
      </w:r>
      <w:r>
        <w:br/>
      </w:r>
      <w:r>
        <w:rPr>
          <w:rStyle w:val="VerbatimChar"/>
        </w:rPr>
        <w:t xml:space="preserve">      "wms_srs" "EPSG:4326"</w:t>
      </w:r>
      <w:r>
        <w:br/>
      </w:r>
      <w:r>
        <w:rPr>
          <w:rStyle w:val="VerbatimChar"/>
        </w:rPr>
        <w:t xml:space="preserve">      "wms_name" "OSM_Land_Water_Map"</w:t>
      </w:r>
      <w:r>
        <w:br/>
      </w:r>
      <w:r>
        <w:rPr>
          <w:rStyle w:val="VerbatimChar"/>
        </w:rPr>
        <w:t xml:space="preserve">      "wms_server_version" "1.1.1"</w:t>
      </w:r>
      <w:r>
        <w:br/>
      </w:r>
      <w:r>
        <w:rPr>
          <w:rStyle w:val="VerbatimChar"/>
        </w:rPr>
        <w:t xml:space="preserve">      "wms_format" "image/jpeg"</w:t>
      </w:r>
      <w:r>
        <w:br/>
      </w:r>
      <w:r>
        <w:rPr>
          <w:rStyle w:val="VerbatimChar"/>
        </w:rPr>
        <w:t xml:space="preserve">    END</w:t>
      </w:r>
      <w:r>
        <w:br/>
      </w:r>
      <w:r>
        <w:rPr>
          <w:rStyle w:val="VerbatimChar"/>
        </w:rPr>
        <w:t xml:space="preserve">    CLASS</w:t>
      </w:r>
      <w:r>
        <w:br/>
      </w:r>
      <w:r>
        <w:rPr>
          <w:rStyle w:val="VerbatimChar"/>
        </w:rPr>
        <w:t xml:space="preserve">      STYLE</w:t>
      </w:r>
      <w:r>
        <w:br/>
      </w:r>
      <w:r>
        <w:rPr>
          <w:rStyle w:val="VerbatimChar"/>
        </w:rPr>
        <w:t xml:space="preserve">        COLOR        232 232 232</w:t>
      </w:r>
      <w:r>
        <w:br/>
      </w:r>
      <w:r>
        <w:rPr>
          <w:rStyle w:val="VerbatimChar"/>
        </w:rPr>
        <w:t xml:space="preserve">        OUTLINECOLOR 32 32 32</w:t>
      </w:r>
      <w:r>
        <w:br/>
      </w:r>
      <w:r>
        <w:rPr>
          <w:rStyle w:val="VerbatimChar"/>
        </w:rPr>
        <w:t xml:space="preserve">      END</w:t>
      </w:r>
      <w:r>
        <w:br/>
      </w:r>
      <w:r>
        <w:rPr>
          <w:rStyle w:val="VerbatimChar"/>
        </w:rPr>
        <w:t xml:space="preserve">    END</w:t>
      </w:r>
      <w:r>
        <w:br/>
      </w:r>
      <w:r>
        <w:rPr>
          <w:rStyle w:val="VerbatimChar"/>
        </w:rPr>
        <w:t xml:space="preserve">  END </w:t>
      </w:r>
      <w:r>
        <w:br/>
      </w:r>
      <w:r>
        <w:rPr>
          <w:rStyle w:val="VerbatimChar"/>
        </w:rPr>
        <w:t xml:space="preserve">  LAYER</w:t>
      </w:r>
      <w:r>
        <w:br/>
      </w:r>
      <w:r>
        <w:rPr>
          <w:rStyle w:val="VerbatimChar"/>
        </w:rPr>
        <w:t xml:space="preserve">    NAME "indexed-interactions"</w:t>
      </w:r>
      <w:r>
        <w:br/>
      </w:r>
      <w:r>
        <w:rPr>
          <w:rStyle w:val="VerbatimChar"/>
        </w:rPr>
        <w:t xml:space="preserve">    TYPE POLYGON</w:t>
      </w:r>
      <w:r>
        <w:br/>
      </w:r>
      <w:r>
        <w:rPr>
          <w:rStyle w:val="VerbatimChar"/>
        </w:rPr>
        <w:t xml:space="preserve">    STATUS ON</w:t>
      </w:r>
      <w:r>
        <w:br/>
      </w:r>
      <w:r>
        <w:rPr>
          <w:rStyle w:val="VerbatimChar"/>
        </w:rPr>
        <w:t xml:space="preserve">    CONNECTIONTYPE OGR</w:t>
      </w:r>
      <w:r>
        <w:br/>
      </w:r>
      <w:r>
        <w:rPr>
          <w:rStyle w:val="VerbatimChar"/>
        </w:rPr>
        <w:t xml:space="preserve">    CONNECTION "indexed-interactions-h3.gpkg"</w:t>
      </w:r>
      <w:r>
        <w:br/>
      </w:r>
      <w:r>
        <w:rPr>
          <w:rStyle w:val="VerbatimChar"/>
        </w:rPr>
        <w:t xml:space="preserve">    DATA "indexed-interactions-h3"</w:t>
      </w:r>
      <w:r>
        <w:br/>
      </w:r>
      <w:r>
        <w:rPr>
          <w:rStyle w:val="VerbatimChar"/>
        </w:rPr>
        <w:t xml:space="preserve">    CLASS</w:t>
      </w:r>
      <w:r>
        <w:br/>
      </w:r>
      <w:r>
        <w:rPr>
          <w:rStyle w:val="VerbatimChar"/>
        </w:rPr>
        <w:t xml:space="preserve">      STYLE</w:t>
      </w:r>
      <w:r>
        <w:br/>
      </w:r>
      <w:r>
        <w:rPr>
          <w:rStyle w:val="VerbatimChar"/>
        </w:rPr>
        <w:t xml:space="preserve">        COLORRANGE 253.0 231.0 37.0 32.0 164.0 134.0</w:t>
      </w:r>
      <w:r>
        <w:br/>
      </w:r>
      <w:r>
        <w:rPr>
          <w:rStyle w:val="VerbatimChar"/>
        </w:rPr>
        <w:t xml:space="preserve">        DATARANGE 0.3010299956639812 4.8649024816257</w:t>
      </w:r>
      <w:r>
        <w:br/>
      </w:r>
      <w:r>
        <w:rPr>
          <w:rStyle w:val="VerbatimChar"/>
        </w:rPr>
        <w:t xml:space="preserve">        RANGEITEM "log_number_of_records"</w:t>
      </w:r>
      <w:r>
        <w:br/>
      </w:r>
      <w:r>
        <w:rPr>
          <w:rStyle w:val="VerbatimChar"/>
        </w:rPr>
        <w:t xml:space="preserve">        OUTLINECOLOR 0 0 0</w:t>
      </w:r>
      <w:r>
        <w:br/>
      </w:r>
      <w:r>
        <w:rPr>
          <w:rStyle w:val="VerbatimChar"/>
        </w:rPr>
        <w:t xml:space="preserve">      END</w:t>
      </w:r>
      <w:r>
        <w:br/>
      </w:r>
      <w:r>
        <w:rPr>
          <w:rStyle w:val="VerbatimChar"/>
        </w:rPr>
        <w:t xml:space="preserve">    END</w:t>
      </w:r>
      <w:r>
        <w:br/>
      </w:r>
      <w:r>
        <w:rPr>
          <w:rStyle w:val="VerbatimChar"/>
        </w:rPr>
        <w:t xml:space="preserve">  END</w:t>
      </w:r>
      <w:r>
        <w:br/>
      </w:r>
      <w:r>
        <w:rPr>
          <w:rStyle w:val="VerbatimChar"/>
        </w:rPr>
        <w:t xml:space="preserve">END</w:t>
      </w:r>
    </w:p>
    <w:p>
      <w:pPr>
        <w:pStyle w:val="CaptionedFigure"/>
      </w:pPr>
      <w:r>
        <w:drawing>
          <wp:inline>
            <wp:extent cx="5334000" cy="2667000"/>
            <wp:effectExtent b="0" l="0" r="0" t="0"/>
            <wp:docPr descr="Hexagonal grid cells indicate that interactions claims are available for selected geospatial area: light yellow means relatively fewer claims, dark green relatively more claims." title="" id="143" name="Picture"/>
            <a:graphic>
              <a:graphicData uri="http://schemas.openxmlformats.org/drawingml/2006/picture">
                <pic:pic>
                  <pic:nvPicPr>
                    <pic:cNvPr descr="indexed-interactions.png" id="144" name="Picture"/>
                    <pic:cNvPicPr>
                      <a:picLocks noChangeArrowheads="1" noChangeAspect="1"/>
                    </pic:cNvPicPr>
                  </pic:nvPicPr>
                  <pic:blipFill>
                    <a:blip r:embed="rId142"/>
                    <a:stretch>
                      <a:fillRect/>
                    </a:stretch>
                  </pic:blipFill>
                  <pic:spPr bwMode="auto">
                    <a:xfrm>
                      <a:off x="0" y="0"/>
                      <a:ext cx="5334000" cy="2667000"/>
                    </a:xfrm>
                    <a:prstGeom prst="rect">
                      <a:avLst/>
                    </a:prstGeom>
                    <a:noFill/>
                    <a:ln w="9525">
                      <a:noFill/>
                      <a:headEnd/>
                      <a:tailEnd/>
                    </a:ln>
                  </pic:spPr>
                </pic:pic>
              </a:graphicData>
            </a:graphic>
          </wp:inline>
        </w:drawing>
      </w:r>
    </w:p>
    <w:p>
      <w:pPr>
        <w:pStyle w:val="ImageCaption"/>
      </w:pPr>
      <w:r>
        <w:t xml:space="preserve">Hexagonal grid cells indicate that interactions claims are available for selected geospatial area: light yellow means relatively fewer claims, dark green relatively more claims.</w:t>
      </w:r>
    </w:p>
    <w:p>
      <w:pPr>
        <w:pStyle w:val="BodyText"/>
      </w:pPr>
      <w:r>
        <w:t xml:space="preserve">Associated data can be found in the geopackage files at</w:t>
      </w:r>
      <w:r>
        <w:t xml:space="preserve"> </w:t>
      </w:r>
      <w:hyperlink r:id="rId61">
        <w:r>
          <w:rPr>
            <w:rStyle w:val="Hyperlink"/>
          </w:rPr>
          <w:t xml:space="preserve">indexed-interactions.gpkg</w:t>
        </w:r>
      </w:hyperlink>
      <w:r>
        <w:t xml:space="preserve"> </w:t>
      </w:r>
      <w:r>
        <w:t xml:space="preserve">for point data and</w:t>
      </w:r>
      <w:r>
        <w:t xml:space="preserve"> </w:t>
      </w:r>
      <w:hyperlink r:id="rId62">
        <w:r>
          <w:rPr>
            <w:rStyle w:val="Hyperlink"/>
          </w:rPr>
          <w:t xml:space="preserve">indexed-interactions-h3.gpkg</w:t>
        </w:r>
      </w:hyperlink>
      <w:r>
        <w:t xml:space="preserve"> </w:t>
      </w:r>
      <w:r>
        <w:t xml:space="preserve">for data clustered in geospatial h3 hexagonals.</w:t>
      </w:r>
    </w:p>
    <w:p>
      <w:pPr>
        <w:pStyle w:val="BodyText"/>
      </w:pPr>
      <w:r>
        <w:t xml:space="preserve">Learn more about the structure of this download at</w:t>
      </w:r>
      <w:r>
        <w:t xml:space="preserve"> </w:t>
      </w:r>
      <w:hyperlink r:id="rId145">
        <w:r>
          <w:rPr>
            <w:rStyle w:val="Hyperlink"/>
          </w:rPr>
          <w:t xml:space="preserve">GloBI website</w:t>
        </w:r>
      </w:hyperlink>
      <w:r>
        <w:t xml:space="preserve">, by opening a</w:t>
      </w:r>
      <w:r>
        <w:t xml:space="preserve"> </w:t>
      </w:r>
      <w:hyperlink r:id="rId146">
        <w:r>
          <w:rPr>
            <w:rStyle w:val="Hyperlink"/>
          </w:rPr>
          <w:t xml:space="preserve">GitHub issue</w:t>
        </w:r>
      </w:hyperlink>
      <w:r>
        <w:t xml:space="preserve">, or by sending an</w:t>
      </w:r>
      <w:r>
        <w:t xml:space="preserve"> </w:t>
      </w:r>
      <w:hyperlink r:id="rId147">
        <w:r>
          <w:rPr>
            <w:rStyle w:val="Hyperlink"/>
          </w:rPr>
          <w:t xml:space="preserve">email</w:t>
        </w:r>
      </w:hyperlink>
      <w:r>
        <w:t xml:space="preserve">.</w:t>
      </w:r>
    </w:p>
    <w:p>
      <w:pPr>
        <w:pStyle w:val="BodyText"/>
      </w:pPr>
      <w:r>
        <w:t xml:space="preserve">Another way to discover the dataset under review is by searching for it on the</w:t>
      </w:r>
      <w:r>
        <w:t xml:space="preserve"> </w:t>
      </w:r>
      <w:hyperlink r:id="rId148">
        <w:r>
          <w:rPr>
            <w:rStyle w:val="Hyperlink"/>
          </w:rPr>
          <w:t xml:space="preserve">GloBI website</w:t>
        </w:r>
      </w:hyperlink>
      <w:r>
        <w:t xml:space="preserve">.</w:t>
      </w:r>
    </w:p>
    <w:bookmarkEnd w:id="149"/>
    <w:bookmarkStart w:id="150" w:name="taxonomic-alignment"/>
    <w:p>
      <w:pPr>
        <w:pStyle w:val="Heading2"/>
      </w:pPr>
      <w:r>
        <w:t xml:space="preserve">Taxonomic Alignment</w:t>
      </w:r>
    </w:p>
    <w:p>
      <w:pPr>
        <w:pStyle w:val="FirstParagraph"/>
      </w:pPr>
      <w:r>
        <w:t xml:space="preserve">As part of the review, all names are aligned against various name catalogs (e.g., col, ncbi, discoverlife, gbif, itis, wfo, mdd, tpt, pbdb, and worms). These alignments can help review name usage or aid in selecting of a suitable taxonomic name resource.</w:t>
      </w:r>
    </w:p>
    <w:p>
      <w:pPr>
        <w:pStyle w:val="TableCaption"/>
      </w:pPr>
      <w:r>
        <w:t xml:space="preserve">Sample of Name Alignments</w:t>
      </w:r>
    </w:p>
    <w:tbl>
      <w:tblPr>
        <w:tblStyle w:val="Table"/>
        <w:tblW w:type="pct" w:w="5000"/>
        <w:tblLook w:firstRow="1" w:lastRow="0" w:firstColumn="0" w:lastColumn="0" w:noHBand="0" w:noVBand="0" w:val="0020"/>
        <w:jc w:val="start"/>
        <w:tblLayout w:type="fixed"/>
        <w:tblCaption w:val="Sample of Name Alignments"/>
      </w:tblPr>
      <w:tblGrid>
        <w:gridCol w:w="1980"/>
        <w:gridCol w:w="1980"/>
        <w:gridCol w:w="1980"/>
        <w:gridCol w:w="1980"/>
      </w:tblGrid>
      <w:tr>
        <w:trPr>
          <w:tblHeader w:val="true"/>
        </w:trPr>
        <w:tc>
          <w:tcPr/>
          <w:p>
            <w:pPr>
              <w:pStyle w:val="Compact"/>
              <w:jc w:val="left"/>
            </w:pPr>
            <w:r>
              <w:t xml:space="preserve">providedName</w:t>
            </w:r>
          </w:p>
        </w:tc>
        <w:tc>
          <w:tcPr/>
          <w:p>
            <w:pPr>
              <w:pStyle w:val="Compact"/>
              <w:jc w:val="left"/>
            </w:pPr>
            <w:r>
              <w:t xml:space="preserve">relationName</w:t>
            </w:r>
          </w:p>
        </w:tc>
        <w:tc>
          <w:tcPr/>
          <w:p>
            <w:pPr>
              <w:pStyle w:val="Compact"/>
              <w:jc w:val="left"/>
            </w:pPr>
            <w:r>
              <w:t xml:space="preserve">resolvedCatalogName</w:t>
            </w:r>
          </w:p>
        </w:tc>
        <w:tc>
          <w:tcPr/>
          <w:p>
            <w:pPr>
              <w:pStyle w:val="Compact"/>
              <w:jc w:val="left"/>
            </w:pPr>
            <w:r>
              <w:t xml:space="preserve">resolvedName</w:t>
            </w:r>
          </w:p>
        </w:tc>
      </w:tr>
      <w:tr>
        <w:tc>
          <w:tcPr/>
          <w:p>
            <w:pPr>
              <w:pStyle w:val="Compact"/>
              <w:jc w:val="left"/>
            </w:pPr>
            <w:r>
              <w:t xml:space="preserve">Fraxinus</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Fraxinus</w:t>
            </w:r>
          </w:p>
        </w:tc>
      </w:tr>
      <w:tr>
        <w:tc>
          <w:tcPr/>
          <w:p>
            <w:pPr>
              <w:pStyle w:val="Compact"/>
              <w:jc w:val="left"/>
            </w:pPr>
            <w:r>
              <w:t xml:space="preserve">Arachnopeziza candidofulva</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Arachnopeziza candidofulva</w:t>
            </w:r>
          </w:p>
        </w:tc>
      </w:tr>
      <w:tr>
        <w:tc>
          <w:tcPr/>
          <w:p>
            <w:pPr>
              <w:pStyle w:val="Compact"/>
              <w:jc w:val="left"/>
            </w:pPr>
            <w:r>
              <w:t xml:space="preserve">Arachnopeziza cornuta</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Arachnopeziza cornuta</w:t>
            </w:r>
          </w:p>
        </w:tc>
      </w:tr>
      <w:tr>
        <w:tc>
          <w:tcPr/>
          <w:p>
            <w:pPr>
              <w:pStyle w:val="Compact"/>
              <w:jc w:val="left"/>
            </w:pPr>
            <w:r>
              <w:t xml:space="preserve">Arachnopeziza delicatula</w:t>
            </w:r>
          </w:p>
        </w:tc>
        <w:tc>
          <w:tcPr/>
          <w:p>
            <w:pPr>
              <w:pStyle w:val="Compact"/>
              <w:jc w:val="left"/>
            </w:pPr>
            <w:r>
              <w:t xml:space="preserve">SYNONYM_OF</w:t>
            </w:r>
          </w:p>
        </w:tc>
        <w:tc>
          <w:tcPr/>
          <w:p>
            <w:pPr>
              <w:pStyle w:val="Compact"/>
              <w:jc w:val="left"/>
            </w:pPr>
            <w:r>
              <w:t xml:space="preserve">col</w:t>
            </w:r>
          </w:p>
        </w:tc>
        <w:tc>
          <w:tcPr/>
          <w:p>
            <w:pPr>
              <w:pStyle w:val="Compact"/>
              <w:jc w:val="left"/>
            </w:pPr>
            <w:r>
              <w:t xml:space="preserve">Gorgoniceps delicatula</w:t>
            </w:r>
          </w:p>
        </w:tc>
      </w:tr>
    </w:tbl>
    <w:p/>
    <w:p>
      <w:pPr>
        <w:pStyle w:val="TableCaption"/>
      </w:pPr>
      <w:r>
        <w:t xml:space="preserve">Distribution of Taxonomic Ranks of Aligned Names by Catalog. Names that were not aligned with a catalog are counted as NAs. So, the total number of unaligned names for a catalog will be listed in their NA row.</w:t>
      </w:r>
    </w:p>
    <w:tbl>
      <w:tblPr>
        <w:tblStyle w:val="Table"/>
        <w:tblW w:type="auto" w:w="0"/>
        <w:tblLook w:firstRow="1" w:lastRow="0" w:firstColumn="0" w:lastColumn="0" w:noHBand="0" w:noVBand="0" w:val="0020"/>
        <w:jc w:val="start"/>
        <w:tblCaption w:val="Distribution of Taxonomic Ranks of Aligned Names by Catalog. Names that were not aligned with a catalog are counted as NAs. So, the total number of unaligned names for a catalog will be listed in their NA row."/>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resolvedRank</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NA</w:t>
            </w:r>
          </w:p>
        </w:tc>
        <w:tc>
          <w:tcPr/>
          <w:p>
            <w:pPr>
              <w:pStyle w:val="Compact"/>
              <w:jc w:val="left"/>
            </w:pPr>
            <w:r>
              <w:t xml:space="preserve">120264</w:t>
            </w:r>
          </w:p>
        </w:tc>
      </w:tr>
      <w:tr>
        <w:tc>
          <w:tcPr/>
          <w:p>
            <w:pPr>
              <w:pStyle w:val="Compact"/>
              <w:jc w:val="left"/>
            </w:pPr>
            <w:r>
              <w:t xml:space="preserve">col</w:t>
            </w:r>
          </w:p>
        </w:tc>
        <w:tc>
          <w:tcPr/>
          <w:p>
            <w:pPr>
              <w:pStyle w:val="Compact"/>
              <w:jc w:val="left"/>
            </w:pPr>
            <w:r>
              <w:t xml:space="preserve">class</w:t>
            </w:r>
          </w:p>
        </w:tc>
        <w:tc>
          <w:tcPr/>
          <w:p>
            <w:pPr>
              <w:pStyle w:val="Compact"/>
              <w:jc w:val="left"/>
            </w:pPr>
            <w:r>
              <w:t xml:space="preserve">12</w:t>
            </w:r>
          </w:p>
        </w:tc>
      </w:tr>
      <w:tr>
        <w:tc>
          <w:tcPr/>
          <w:p>
            <w:pPr>
              <w:pStyle w:val="Compact"/>
              <w:jc w:val="left"/>
            </w:pPr>
            <w:r>
              <w:t xml:space="preserve">col</w:t>
            </w:r>
          </w:p>
        </w:tc>
        <w:tc>
          <w:tcPr/>
          <w:p>
            <w:pPr>
              <w:pStyle w:val="Compact"/>
              <w:jc w:val="left"/>
            </w:pPr>
            <w:r>
              <w:t xml:space="preserve">family</w:t>
            </w:r>
          </w:p>
        </w:tc>
        <w:tc>
          <w:tcPr/>
          <w:p>
            <w:pPr>
              <w:pStyle w:val="Compact"/>
              <w:jc w:val="left"/>
            </w:pPr>
            <w:r>
              <w:t xml:space="preserve">296</w:t>
            </w:r>
          </w:p>
        </w:tc>
      </w:tr>
      <w:tr>
        <w:tc>
          <w:tcPr/>
          <w:p>
            <w:pPr>
              <w:pStyle w:val="Compact"/>
              <w:jc w:val="left"/>
            </w:pPr>
            <w:r>
              <w:t xml:space="preserve">col</w:t>
            </w:r>
          </w:p>
        </w:tc>
        <w:tc>
          <w:tcPr/>
          <w:p>
            <w:pPr>
              <w:pStyle w:val="Compact"/>
              <w:jc w:val="left"/>
            </w:pPr>
            <w:r>
              <w:t xml:space="preserve">form</w:t>
            </w:r>
          </w:p>
        </w:tc>
        <w:tc>
          <w:tcPr/>
          <w:p>
            <w:pPr>
              <w:pStyle w:val="Compact"/>
              <w:jc w:val="left"/>
            </w:pPr>
            <w:r>
              <w:t xml:space="preserve">12</w:t>
            </w:r>
          </w:p>
        </w:tc>
      </w:tr>
      <w:tr>
        <w:tc>
          <w:tcPr/>
          <w:p>
            <w:pPr>
              <w:pStyle w:val="Compact"/>
              <w:jc w:val="left"/>
            </w:pPr>
            <w:r>
              <w:t xml:space="preserve">col</w:t>
            </w:r>
          </w:p>
        </w:tc>
        <w:tc>
          <w:tcPr/>
          <w:p>
            <w:pPr>
              <w:pStyle w:val="Compact"/>
              <w:jc w:val="left"/>
            </w:pPr>
            <w:r>
              <w:t xml:space="preserve">genus</w:t>
            </w:r>
          </w:p>
        </w:tc>
        <w:tc>
          <w:tcPr/>
          <w:p>
            <w:pPr>
              <w:pStyle w:val="Compact"/>
              <w:jc w:val="left"/>
            </w:pPr>
            <w:r>
              <w:t xml:space="preserve">6371</w:t>
            </w:r>
          </w:p>
        </w:tc>
      </w:tr>
      <w:tr>
        <w:tc>
          <w:tcPr/>
          <w:p>
            <w:pPr>
              <w:pStyle w:val="Compact"/>
              <w:jc w:val="left"/>
            </w:pPr>
            <w:r>
              <w:t xml:space="preserve">col</w:t>
            </w:r>
          </w:p>
        </w:tc>
        <w:tc>
          <w:tcPr/>
          <w:p>
            <w:pPr>
              <w:pStyle w:val="Compact"/>
              <w:jc w:val="left"/>
            </w:pPr>
            <w:r>
              <w:t xml:space="preserve">infraorder</w:t>
            </w:r>
          </w:p>
        </w:tc>
        <w:tc>
          <w:tcPr/>
          <w:p>
            <w:pPr>
              <w:pStyle w:val="Compact"/>
              <w:jc w:val="left"/>
            </w:pPr>
            <w:r>
              <w:t xml:space="preserve">3</w:t>
            </w:r>
          </w:p>
        </w:tc>
      </w:tr>
      <w:tr>
        <w:tc>
          <w:tcPr/>
          <w:p>
            <w:pPr>
              <w:pStyle w:val="Compact"/>
              <w:jc w:val="left"/>
            </w:pPr>
            <w:r>
              <w:t xml:space="preserve">col</w:t>
            </w:r>
          </w:p>
        </w:tc>
        <w:tc>
          <w:tcPr/>
          <w:p>
            <w:pPr>
              <w:pStyle w:val="Compact"/>
              <w:jc w:val="left"/>
            </w:pPr>
            <w:r>
              <w:t xml:space="preserve">kingdom</w:t>
            </w:r>
          </w:p>
        </w:tc>
        <w:tc>
          <w:tcPr/>
          <w:p>
            <w:pPr>
              <w:pStyle w:val="Compact"/>
              <w:jc w:val="left"/>
            </w:pPr>
            <w:r>
              <w:t xml:space="preserve">4</w:t>
            </w:r>
          </w:p>
        </w:tc>
      </w:tr>
      <w:tr>
        <w:tc>
          <w:tcPr/>
          <w:p>
            <w:pPr>
              <w:pStyle w:val="Compact"/>
              <w:jc w:val="left"/>
            </w:pPr>
            <w:r>
              <w:t xml:space="preserve">col</w:t>
            </w:r>
          </w:p>
        </w:tc>
        <w:tc>
          <w:tcPr/>
          <w:p>
            <w:pPr>
              <w:pStyle w:val="Compact"/>
              <w:jc w:val="left"/>
            </w:pPr>
            <w:r>
              <w:t xml:space="preserve">order</w:t>
            </w:r>
          </w:p>
        </w:tc>
        <w:tc>
          <w:tcPr/>
          <w:p>
            <w:pPr>
              <w:pStyle w:val="Compact"/>
              <w:jc w:val="left"/>
            </w:pPr>
            <w:r>
              <w:t xml:space="preserve">41</w:t>
            </w:r>
          </w:p>
        </w:tc>
      </w:tr>
      <w:tr>
        <w:tc>
          <w:tcPr/>
          <w:p>
            <w:pPr>
              <w:pStyle w:val="Compact"/>
              <w:jc w:val="left"/>
            </w:pPr>
            <w:r>
              <w:t xml:space="preserve">col</w:t>
            </w:r>
          </w:p>
        </w:tc>
        <w:tc>
          <w:tcPr/>
          <w:p>
            <w:pPr>
              <w:pStyle w:val="Compact"/>
              <w:jc w:val="left"/>
            </w:pPr>
            <w:r>
              <w:t xml:space="preserve">phylum</w:t>
            </w:r>
          </w:p>
        </w:tc>
        <w:tc>
          <w:tcPr/>
          <w:p>
            <w:pPr>
              <w:pStyle w:val="Compact"/>
              <w:jc w:val="left"/>
            </w:pPr>
            <w:r>
              <w:t xml:space="preserve">9</w:t>
            </w:r>
          </w:p>
        </w:tc>
      </w:tr>
      <w:tr>
        <w:tc>
          <w:tcPr/>
          <w:p>
            <w:pPr>
              <w:pStyle w:val="Compact"/>
              <w:jc w:val="left"/>
            </w:pPr>
            <w:r>
              <w:t xml:space="preserve">col</w:t>
            </w:r>
          </w:p>
        </w:tc>
        <w:tc>
          <w:tcPr/>
          <w:p>
            <w:pPr>
              <w:pStyle w:val="Compact"/>
              <w:jc w:val="left"/>
            </w:pPr>
            <w:r>
              <w:t xml:space="preserve">section</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species</w:t>
            </w:r>
          </w:p>
        </w:tc>
        <w:tc>
          <w:tcPr/>
          <w:p>
            <w:pPr>
              <w:pStyle w:val="Compact"/>
              <w:jc w:val="left"/>
            </w:pPr>
            <w:r>
              <w:t xml:space="preserve">97204</w:t>
            </w:r>
          </w:p>
        </w:tc>
      </w:tr>
      <w:tr>
        <w:tc>
          <w:tcPr/>
          <w:p>
            <w:pPr>
              <w:pStyle w:val="Compact"/>
              <w:jc w:val="left"/>
            </w:pPr>
            <w:r>
              <w:t xml:space="preserve">col</w:t>
            </w:r>
          </w:p>
        </w:tc>
        <w:tc>
          <w:tcPr/>
          <w:p>
            <w:pPr>
              <w:pStyle w:val="Compact"/>
              <w:jc w:val="left"/>
            </w:pPr>
            <w:r>
              <w:t xml:space="preserve">subclass</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subfamily</w:t>
            </w:r>
          </w:p>
        </w:tc>
        <w:tc>
          <w:tcPr/>
          <w:p>
            <w:pPr>
              <w:pStyle w:val="Compact"/>
              <w:jc w:val="left"/>
            </w:pPr>
            <w:r>
              <w:t xml:space="preserve">27</w:t>
            </w:r>
          </w:p>
        </w:tc>
      </w:tr>
      <w:tr>
        <w:tc>
          <w:tcPr/>
          <w:p>
            <w:pPr>
              <w:pStyle w:val="Compact"/>
              <w:jc w:val="left"/>
            </w:pPr>
            <w:r>
              <w:t xml:space="preserve">col</w:t>
            </w:r>
          </w:p>
        </w:tc>
        <w:tc>
          <w:tcPr/>
          <w:p>
            <w:pPr>
              <w:pStyle w:val="Compact"/>
              <w:jc w:val="left"/>
            </w:pPr>
            <w:r>
              <w:t xml:space="preserve">subgenus</w:t>
            </w:r>
          </w:p>
        </w:tc>
        <w:tc>
          <w:tcPr/>
          <w:p>
            <w:pPr>
              <w:pStyle w:val="Compact"/>
              <w:jc w:val="left"/>
            </w:pPr>
            <w:r>
              <w:t xml:space="preserve">58</w:t>
            </w:r>
          </w:p>
        </w:tc>
      </w:tr>
      <w:tr>
        <w:tc>
          <w:tcPr/>
          <w:p>
            <w:pPr>
              <w:pStyle w:val="Compact"/>
              <w:jc w:val="left"/>
            </w:pPr>
            <w:r>
              <w:t xml:space="preserve">col</w:t>
            </w:r>
          </w:p>
        </w:tc>
        <w:tc>
          <w:tcPr/>
          <w:p>
            <w:pPr>
              <w:pStyle w:val="Compact"/>
              <w:jc w:val="left"/>
            </w:pPr>
            <w:r>
              <w:t xml:space="preserve">suborder</w:t>
            </w:r>
          </w:p>
        </w:tc>
        <w:tc>
          <w:tcPr/>
          <w:p>
            <w:pPr>
              <w:pStyle w:val="Compact"/>
              <w:jc w:val="left"/>
            </w:pPr>
            <w:r>
              <w:t xml:space="preserve">5</w:t>
            </w:r>
          </w:p>
        </w:tc>
      </w:tr>
      <w:tr>
        <w:tc>
          <w:tcPr/>
          <w:p>
            <w:pPr>
              <w:pStyle w:val="Compact"/>
              <w:jc w:val="left"/>
            </w:pPr>
            <w:r>
              <w:t xml:space="preserve">col</w:t>
            </w:r>
          </w:p>
        </w:tc>
        <w:tc>
          <w:tcPr/>
          <w:p>
            <w:pPr>
              <w:pStyle w:val="Compact"/>
              <w:jc w:val="left"/>
            </w:pPr>
            <w:r>
              <w:t xml:space="preserve">subspecies</w:t>
            </w:r>
          </w:p>
        </w:tc>
        <w:tc>
          <w:tcPr/>
          <w:p>
            <w:pPr>
              <w:pStyle w:val="Compact"/>
              <w:jc w:val="left"/>
            </w:pPr>
            <w:r>
              <w:t xml:space="preserve">3100</w:t>
            </w:r>
          </w:p>
        </w:tc>
      </w:tr>
      <w:tr>
        <w:tc>
          <w:tcPr/>
          <w:p>
            <w:pPr>
              <w:pStyle w:val="Compact"/>
              <w:jc w:val="left"/>
            </w:pPr>
            <w:r>
              <w:t xml:space="preserve">col</w:t>
            </w:r>
          </w:p>
        </w:tc>
        <w:tc>
          <w:tcPr/>
          <w:p>
            <w:pPr>
              <w:pStyle w:val="Compact"/>
              <w:jc w:val="left"/>
            </w:pPr>
            <w:r>
              <w:t xml:space="preserve">subterclass</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subtribe</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superfamily</w:t>
            </w:r>
          </w:p>
        </w:tc>
        <w:tc>
          <w:tcPr/>
          <w:p>
            <w:pPr>
              <w:pStyle w:val="Compact"/>
              <w:jc w:val="left"/>
            </w:pPr>
            <w:r>
              <w:t xml:space="preserve">4</w:t>
            </w:r>
          </w:p>
        </w:tc>
      </w:tr>
      <w:tr>
        <w:tc>
          <w:tcPr/>
          <w:p>
            <w:pPr>
              <w:pStyle w:val="Compact"/>
              <w:jc w:val="left"/>
            </w:pPr>
            <w:r>
              <w:t xml:space="preserve">col</w:t>
            </w:r>
          </w:p>
        </w:tc>
        <w:tc>
          <w:tcPr/>
          <w:p>
            <w:pPr>
              <w:pStyle w:val="Compact"/>
              <w:jc w:val="left"/>
            </w:pPr>
            <w:r>
              <w:t xml:space="preserve">superorder</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tribe</w:t>
            </w:r>
          </w:p>
        </w:tc>
        <w:tc>
          <w:tcPr/>
          <w:p>
            <w:pPr>
              <w:pStyle w:val="Compact"/>
              <w:jc w:val="left"/>
            </w:pPr>
            <w:r>
              <w:t xml:space="preserve">18</w:t>
            </w:r>
          </w:p>
        </w:tc>
      </w:tr>
      <w:tr>
        <w:tc>
          <w:tcPr/>
          <w:p>
            <w:pPr>
              <w:pStyle w:val="Compact"/>
              <w:jc w:val="left"/>
            </w:pPr>
            <w:r>
              <w:t xml:space="preserve">col</w:t>
            </w:r>
          </w:p>
        </w:tc>
        <w:tc>
          <w:tcPr/>
          <w:p>
            <w:pPr>
              <w:pStyle w:val="Compact"/>
              <w:jc w:val="left"/>
            </w:pPr>
            <w:r>
              <w:t xml:space="preserve">unranked</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variety</w:t>
            </w:r>
          </w:p>
        </w:tc>
        <w:tc>
          <w:tcPr/>
          <w:p>
            <w:pPr>
              <w:pStyle w:val="Compact"/>
              <w:jc w:val="left"/>
            </w:pPr>
            <w:r>
              <w:t xml:space="preserve">1422</w:t>
            </w:r>
          </w:p>
        </w:tc>
      </w:tr>
      <w:tr>
        <w:tc>
          <w:tcPr/>
          <w:p>
            <w:pPr>
              <w:pStyle w:val="Compact"/>
              <w:jc w:val="left"/>
            </w:pPr>
            <w:r>
              <w:t xml:space="preserve">discoverlife</w:t>
            </w:r>
          </w:p>
        </w:tc>
        <w:tc>
          <w:tcPr/>
          <w:p>
            <w:pPr>
              <w:pStyle w:val="Compact"/>
              <w:jc w:val="left"/>
            </w:pPr>
            <w:r>
              <w:t xml:space="preserve">NA</w:t>
            </w:r>
          </w:p>
        </w:tc>
        <w:tc>
          <w:tcPr/>
          <w:p>
            <w:pPr>
              <w:pStyle w:val="Compact"/>
              <w:jc w:val="left"/>
            </w:pPr>
            <w:r>
              <w:t xml:space="preserve">227343</w:t>
            </w:r>
          </w:p>
        </w:tc>
      </w:tr>
      <w:tr>
        <w:tc>
          <w:tcPr/>
          <w:p>
            <w:pPr>
              <w:pStyle w:val="Compact"/>
              <w:jc w:val="left"/>
            </w:pPr>
            <w:r>
              <w:t xml:space="preserve">discoverlife</w:t>
            </w:r>
          </w:p>
        </w:tc>
        <w:tc>
          <w:tcPr/>
          <w:p>
            <w:pPr>
              <w:pStyle w:val="Compact"/>
              <w:jc w:val="left"/>
            </w:pPr>
            <w:r>
              <w:t xml:space="preserve">species</w:t>
            </w:r>
          </w:p>
        </w:tc>
        <w:tc>
          <w:tcPr/>
          <w:p>
            <w:pPr>
              <w:pStyle w:val="Compact"/>
              <w:jc w:val="left"/>
            </w:pPr>
            <w:r>
              <w:t xml:space="preserve">8</w:t>
            </w:r>
          </w:p>
        </w:tc>
      </w:tr>
      <w:tr>
        <w:tc>
          <w:tcPr/>
          <w:p>
            <w:pPr>
              <w:pStyle w:val="Compact"/>
              <w:jc w:val="left"/>
            </w:pPr>
            <w:r>
              <w:t xml:space="preserve">gbif</w:t>
            </w:r>
          </w:p>
        </w:tc>
        <w:tc>
          <w:tcPr/>
          <w:p>
            <w:pPr>
              <w:pStyle w:val="Compact"/>
              <w:jc w:val="left"/>
            </w:pPr>
            <w:r>
              <w:t xml:space="preserve">NA</w:t>
            </w:r>
          </w:p>
        </w:tc>
        <w:tc>
          <w:tcPr/>
          <w:p>
            <w:pPr>
              <w:pStyle w:val="Compact"/>
              <w:jc w:val="left"/>
            </w:pPr>
            <w:r>
              <w:t xml:space="preserve">107808</w:t>
            </w:r>
          </w:p>
        </w:tc>
      </w:tr>
      <w:tr>
        <w:tc>
          <w:tcPr/>
          <w:p>
            <w:pPr>
              <w:pStyle w:val="Compact"/>
              <w:jc w:val="left"/>
            </w:pPr>
            <w:r>
              <w:t xml:space="preserve">gbif</w:t>
            </w:r>
          </w:p>
        </w:tc>
        <w:tc>
          <w:tcPr/>
          <w:p>
            <w:pPr>
              <w:pStyle w:val="Compact"/>
              <w:jc w:val="left"/>
            </w:pPr>
            <w:r>
              <w:t xml:space="preserve">class</w:t>
            </w:r>
          </w:p>
        </w:tc>
        <w:tc>
          <w:tcPr/>
          <w:p>
            <w:pPr>
              <w:pStyle w:val="Compact"/>
              <w:jc w:val="left"/>
            </w:pPr>
            <w:r>
              <w:t xml:space="preserve">13</w:t>
            </w:r>
          </w:p>
        </w:tc>
      </w:tr>
      <w:tr>
        <w:tc>
          <w:tcPr/>
          <w:p>
            <w:pPr>
              <w:pStyle w:val="Compact"/>
              <w:jc w:val="left"/>
            </w:pPr>
            <w:r>
              <w:t xml:space="preserve">gbif</w:t>
            </w:r>
          </w:p>
        </w:tc>
        <w:tc>
          <w:tcPr/>
          <w:p>
            <w:pPr>
              <w:pStyle w:val="Compact"/>
              <w:jc w:val="left"/>
            </w:pPr>
            <w:r>
              <w:t xml:space="preserve">family</w:t>
            </w:r>
          </w:p>
        </w:tc>
        <w:tc>
          <w:tcPr/>
          <w:p>
            <w:pPr>
              <w:pStyle w:val="Compact"/>
              <w:jc w:val="left"/>
            </w:pPr>
            <w:r>
              <w:t xml:space="preserve">342</w:t>
            </w:r>
          </w:p>
        </w:tc>
      </w:tr>
      <w:tr>
        <w:tc>
          <w:tcPr/>
          <w:p>
            <w:pPr>
              <w:pStyle w:val="Compact"/>
              <w:jc w:val="left"/>
            </w:pPr>
            <w:r>
              <w:t xml:space="preserve">gbif</w:t>
            </w:r>
          </w:p>
        </w:tc>
        <w:tc>
          <w:tcPr/>
          <w:p>
            <w:pPr>
              <w:pStyle w:val="Compact"/>
              <w:jc w:val="left"/>
            </w:pPr>
            <w:r>
              <w:t xml:space="preserve">form</w:t>
            </w:r>
          </w:p>
        </w:tc>
        <w:tc>
          <w:tcPr/>
          <w:p>
            <w:pPr>
              <w:pStyle w:val="Compact"/>
              <w:jc w:val="left"/>
            </w:pPr>
            <w:r>
              <w:t xml:space="preserve">102</w:t>
            </w:r>
          </w:p>
        </w:tc>
      </w:tr>
      <w:tr>
        <w:tc>
          <w:tcPr/>
          <w:p>
            <w:pPr>
              <w:pStyle w:val="Compact"/>
              <w:jc w:val="left"/>
            </w:pPr>
            <w:r>
              <w:t xml:space="preserve">gbif</w:t>
            </w:r>
          </w:p>
        </w:tc>
        <w:tc>
          <w:tcPr/>
          <w:p>
            <w:pPr>
              <w:pStyle w:val="Compact"/>
              <w:jc w:val="left"/>
            </w:pPr>
            <w:r>
              <w:t xml:space="preserve">genus</w:t>
            </w:r>
          </w:p>
        </w:tc>
        <w:tc>
          <w:tcPr/>
          <w:p>
            <w:pPr>
              <w:pStyle w:val="Compact"/>
              <w:jc w:val="left"/>
            </w:pPr>
            <w:r>
              <w:t xml:space="preserve">7035</w:t>
            </w:r>
          </w:p>
        </w:tc>
      </w:tr>
      <w:tr>
        <w:tc>
          <w:tcPr/>
          <w:p>
            <w:pPr>
              <w:pStyle w:val="Compact"/>
              <w:jc w:val="left"/>
            </w:pPr>
            <w:r>
              <w:t xml:space="preserve">gbif</w:t>
            </w:r>
          </w:p>
        </w:tc>
        <w:tc>
          <w:tcPr/>
          <w:p>
            <w:pPr>
              <w:pStyle w:val="Compact"/>
              <w:jc w:val="left"/>
            </w:pPr>
            <w:r>
              <w:t xml:space="preserve">kingdom</w:t>
            </w:r>
          </w:p>
        </w:tc>
        <w:tc>
          <w:tcPr/>
          <w:p>
            <w:pPr>
              <w:pStyle w:val="Compact"/>
              <w:jc w:val="left"/>
            </w:pPr>
            <w:r>
              <w:t xml:space="preserve">5</w:t>
            </w:r>
          </w:p>
        </w:tc>
      </w:tr>
      <w:tr>
        <w:tc>
          <w:tcPr/>
          <w:p>
            <w:pPr>
              <w:pStyle w:val="Compact"/>
              <w:jc w:val="left"/>
            </w:pPr>
            <w:r>
              <w:t xml:space="preserve">gbif</w:t>
            </w:r>
          </w:p>
        </w:tc>
        <w:tc>
          <w:tcPr/>
          <w:p>
            <w:pPr>
              <w:pStyle w:val="Compact"/>
              <w:jc w:val="left"/>
            </w:pPr>
            <w:r>
              <w:t xml:space="preserve">order</w:t>
            </w:r>
          </w:p>
        </w:tc>
        <w:tc>
          <w:tcPr/>
          <w:p>
            <w:pPr>
              <w:pStyle w:val="Compact"/>
              <w:jc w:val="left"/>
            </w:pPr>
            <w:r>
              <w:t xml:space="preserve">38</w:t>
            </w:r>
          </w:p>
        </w:tc>
      </w:tr>
      <w:tr>
        <w:tc>
          <w:tcPr/>
          <w:p>
            <w:pPr>
              <w:pStyle w:val="Compact"/>
              <w:jc w:val="left"/>
            </w:pPr>
            <w:r>
              <w:t xml:space="preserve">gbif</w:t>
            </w:r>
          </w:p>
        </w:tc>
        <w:tc>
          <w:tcPr/>
          <w:p>
            <w:pPr>
              <w:pStyle w:val="Compact"/>
              <w:jc w:val="left"/>
            </w:pPr>
            <w:r>
              <w:t xml:space="preserve">phylum</w:t>
            </w:r>
          </w:p>
        </w:tc>
        <w:tc>
          <w:tcPr/>
          <w:p>
            <w:pPr>
              <w:pStyle w:val="Compact"/>
              <w:jc w:val="left"/>
            </w:pPr>
            <w:r>
              <w:t xml:space="preserve">11</w:t>
            </w:r>
          </w:p>
        </w:tc>
      </w:tr>
      <w:tr>
        <w:tc>
          <w:tcPr/>
          <w:p>
            <w:pPr>
              <w:pStyle w:val="Compact"/>
              <w:jc w:val="left"/>
            </w:pPr>
            <w:r>
              <w:t xml:space="preserve">gbif</w:t>
            </w:r>
          </w:p>
        </w:tc>
        <w:tc>
          <w:tcPr/>
          <w:p>
            <w:pPr>
              <w:pStyle w:val="Compact"/>
              <w:jc w:val="left"/>
            </w:pPr>
            <w:r>
              <w:t xml:space="preserve">species</w:t>
            </w:r>
          </w:p>
        </w:tc>
        <w:tc>
          <w:tcPr/>
          <w:p>
            <w:pPr>
              <w:pStyle w:val="Compact"/>
              <w:jc w:val="left"/>
            </w:pPr>
            <w:r>
              <w:t xml:space="preserve">108193</w:t>
            </w:r>
          </w:p>
        </w:tc>
      </w:tr>
      <w:tr>
        <w:tc>
          <w:tcPr/>
          <w:p>
            <w:pPr>
              <w:pStyle w:val="Compact"/>
              <w:jc w:val="left"/>
            </w:pPr>
            <w:r>
              <w:t xml:space="preserve">gbif</w:t>
            </w:r>
          </w:p>
        </w:tc>
        <w:tc>
          <w:tcPr/>
          <w:p>
            <w:pPr>
              <w:pStyle w:val="Compact"/>
              <w:jc w:val="left"/>
            </w:pPr>
            <w:r>
              <w:t xml:space="preserve">subspecies</w:t>
            </w:r>
          </w:p>
        </w:tc>
        <w:tc>
          <w:tcPr/>
          <w:p>
            <w:pPr>
              <w:pStyle w:val="Compact"/>
              <w:jc w:val="left"/>
            </w:pPr>
            <w:r>
              <w:t xml:space="preserve">4244</w:t>
            </w:r>
          </w:p>
        </w:tc>
      </w:tr>
      <w:tr>
        <w:tc>
          <w:tcPr/>
          <w:p>
            <w:pPr>
              <w:pStyle w:val="Compact"/>
              <w:jc w:val="left"/>
            </w:pPr>
            <w:r>
              <w:t xml:space="preserve">gbif</w:t>
            </w:r>
          </w:p>
        </w:tc>
        <w:tc>
          <w:tcPr/>
          <w:p>
            <w:pPr>
              <w:pStyle w:val="Compact"/>
              <w:jc w:val="left"/>
            </w:pPr>
            <w:r>
              <w:t xml:space="preserve">variety</w:t>
            </w:r>
          </w:p>
        </w:tc>
        <w:tc>
          <w:tcPr/>
          <w:p>
            <w:pPr>
              <w:pStyle w:val="Compact"/>
              <w:jc w:val="left"/>
            </w:pPr>
            <w:r>
              <w:t xml:space="preserve">2445</w:t>
            </w:r>
          </w:p>
        </w:tc>
      </w:tr>
      <w:tr>
        <w:tc>
          <w:tcPr/>
          <w:p>
            <w:pPr>
              <w:pStyle w:val="Compact"/>
              <w:jc w:val="left"/>
            </w:pPr>
            <w:r>
              <w:t xml:space="preserve">itis</w:t>
            </w:r>
          </w:p>
        </w:tc>
        <w:tc>
          <w:tcPr/>
          <w:p>
            <w:pPr>
              <w:pStyle w:val="Compact"/>
              <w:jc w:val="left"/>
            </w:pPr>
            <w:r>
              <w:t xml:space="preserve">NA</w:t>
            </w:r>
          </w:p>
        </w:tc>
        <w:tc>
          <w:tcPr/>
          <w:p>
            <w:pPr>
              <w:pStyle w:val="Compact"/>
              <w:jc w:val="left"/>
            </w:pPr>
            <w:r>
              <w:t xml:space="preserve">204460</w:t>
            </w:r>
          </w:p>
        </w:tc>
      </w:tr>
      <w:tr>
        <w:tc>
          <w:tcPr/>
          <w:p>
            <w:pPr>
              <w:pStyle w:val="Compact"/>
              <w:jc w:val="left"/>
            </w:pPr>
            <w:r>
              <w:t xml:space="preserve">itis</w:t>
            </w:r>
          </w:p>
        </w:tc>
        <w:tc>
          <w:tcPr/>
          <w:p>
            <w:pPr>
              <w:pStyle w:val="Compact"/>
              <w:jc w:val="left"/>
            </w:pPr>
            <w:r>
              <w:t xml:space="preserve">class</w:t>
            </w:r>
          </w:p>
        </w:tc>
        <w:tc>
          <w:tcPr/>
          <w:p>
            <w:pPr>
              <w:pStyle w:val="Compact"/>
              <w:jc w:val="left"/>
            </w:pPr>
            <w:r>
              <w:t xml:space="preserve">10</w:t>
            </w:r>
          </w:p>
        </w:tc>
      </w:tr>
      <w:tr>
        <w:tc>
          <w:tcPr/>
          <w:p>
            <w:pPr>
              <w:pStyle w:val="Compact"/>
              <w:jc w:val="left"/>
            </w:pPr>
            <w:r>
              <w:t xml:space="preserve">itis</w:t>
            </w:r>
          </w:p>
        </w:tc>
        <w:tc>
          <w:tcPr/>
          <w:p>
            <w:pPr>
              <w:pStyle w:val="Compact"/>
              <w:jc w:val="left"/>
            </w:pPr>
            <w:r>
              <w:t xml:space="preserve">division</w:t>
            </w:r>
          </w:p>
        </w:tc>
        <w:tc>
          <w:tcPr/>
          <w:p>
            <w:pPr>
              <w:pStyle w:val="Compact"/>
              <w:jc w:val="left"/>
            </w:pPr>
            <w:r>
              <w:t xml:space="preserve">11</w:t>
            </w:r>
          </w:p>
        </w:tc>
      </w:tr>
      <w:tr>
        <w:tc>
          <w:tcPr/>
          <w:p>
            <w:pPr>
              <w:pStyle w:val="Compact"/>
              <w:jc w:val="left"/>
            </w:pPr>
            <w:r>
              <w:t xml:space="preserve">itis</w:t>
            </w:r>
          </w:p>
        </w:tc>
        <w:tc>
          <w:tcPr/>
          <w:p>
            <w:pPr>
              <w:pStyle w:val="Compact"/>
              <w:jc w:val="left"/>
            </w:pPr>
            <w:r>
              <w:t xml:space="preserve">family</w:t>
            </w:r>
          </w:p>
        </w:tc>
        <w:tc>
          <w:tcPr/>
          <w:p>
            <w:pPr>
              <w:pStyle w:val="Compact"/>
              <w:jc w:val="left"/>
            </w:pPr>
            <w:r>
              <w:t xml:space="preserve">308</w:t>
            </w:r>
          </w:p>
        </w:tc>
      </w:tr>
      <w:tr>
        <w:tc>
          <w:tcPr/>
          <w:p>
            <w:pPr>
              <w:pStyle w:val="Compact"/>
              <w:jc w:val="left"/>
            </w:pPr>
            <w:r>
              <w:t xml:space="preserve">itis</w:t>
            </w:r>
          </w:p>
        </w:tc>
        <w:tc>
          <w:tcPr/>
          <w:p>
            <w:pPr>
              <w:pStyle w:val="Compact"/>
              <w:jc w:val="left"/>
            </w:pPr>
            <w:r>
              <w:t xml:space="preserve">form</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genus</w:t>
            </w:r>
          </w:p>
        </w:tc>
        <w:tc>
          <w:tcPr/>
          <w:p>
            <w:pPr>
              <w:pStyle w:val="Compact"/>
              <w:jc w:val="left"/>
            </w:pPr>
            <w:r>
              <w:t xml:space="preserve">2940</w:t>
            </w:r>
          </w:p>
        </w:tc>
      </w:tr>
      <w:tr>
        <w:tc>
          <w:tcPr/>
          <w:p>
            <w:pPr>
              <w:pStyle w:val="Compact"/>
              <w:jc w:val="left"/>
            </w:pPr>
            <w:r>
              <w:t xml:space="preserve">itis</w:t>
            </w:r>
          </w:p>
        </w:tc>
        <w:tc>
          <w:tcPr/>
          <w:p>
            <w:pPr>
              <w:pStyle w:val="Compact"/>
              <w:jc w:val="left"/>
            </w:pPr>
            <w:r>
              <w:t xml:space="preserve">infraorder</w:t>
            </w:r>
          </w:p>
        </w:tc>
        <w:tc>
          <w:tcPr/>
          <w:p>
            <w:pPr>
              <w:pStyle w:val="Compact"/>
              <w:jc w:val="left"/>
            </w:pPr>
            <w:r>
              <w:t xml:space="preserve">2</w:t>
            </w:r>
          </w:p>
        </w:tc>
      </w:tr>
      <w:tr>
        <w:tc>
          <w:tcPr/>
          <w:p>
            <w:pPr>
              <w:pStyle w:val="Compact"/>
              <w:jc w:val="left"/>
            </w:pPr>
            <w:r>
              <w:t xml:space="preserve">itis</w:t>
            </w:r>
          </w:p>
        </w:tc>
        <w:tc>
          <w:tcPr/>
          <w:p>
            <w:pPr>
              <w:pStyle w:val="Compact"/>
              <w:jc w:val="left"/>
            </w:pPr>
            <w:r>
              <w:t xml:space="preserve">kingdom</w:t>
            </w:r>
          </w:p>
        </w:tc>
        <w:tc>
          <w:tcPr/>
          <w:p>
            <w:pPr>
              <w:pStyle w:val="Compact"/>
              <w:jc w:val="left"/>
            </w:pPr>
            <w:r>
              <w:t xml:space="preserve">7</w:t>
            </w:r>
          </w:p>
        </w:tc>
      </w:tr>
      <w:tr>
        <w:tc>
          <w:tcPr/>
          <w:p>
            <w:pPr>
              <w:pStyle w:val="Compact"/>
              <w:jc w:val="left"/>
            </w:pPr>
            <w:r>
              <w:t xml:space="preserve">itis</w:t>
            </w:r>
          </w:p>
        </w:tc>
        <w:tc>
          <w:tcPr/>
          <w:p>
            <w:pPr>
              <w:pStyle w:val="Compact"/>
              <w:jc w:val="left"/>
            </w:pPr>
            <w:r>
              <w:t xml:space="preserve">order</w:t>
            </w:r>
          </w:p>
        </w:tc>
        <w:tc>
          <w:tcPr/>
          <w:p>
            <w:pPr>
              <w:pStyle w:val="Compact"/>
              <w:jc w:val="left"/>
            </w:pPr>
            <w:r>
              <w:t xml:space="preserve">47</w:t>
            </w:r>
          </w:p>
        </w:tc>
      </w:tr>
      <w:tr>
        <w:tc>
          <w:tcPr/>
          <w:p>
            <w:pPr>
              <w:pStyle w:val="Compact"/>
              <w:jc w:val="left"/>
            </w:pPr>
            <w:r>
              <w:t xml:space="preserve">itis</w:t>
            </w:r>
          </w:p>
        </w:tc>
        <w:tc>
          <w:tcPr/>
          <w:p>
            <w:pPr>
              <w:pStyle w:val="Compact"/>
              <w:jc w:val="left"/>
            </w:pPr>
            <w:r>
              <w:t xml:space="preserve">phylum</w:t>
            </w:r>
          </w:p>
        </w:tc>
        <w:tc>
          <w:tcPr/>
          <w:p>
            <w:pPr>
              <w:pStyle w:val="Compact"/>
              <w:jc w:val="left"/>
            </w:pPr>
            <w:r>
              <w:t xml:space="preserve">3</w:t>
            </w:r>
          </w:p>
        </w:tc>
      </w:tr>
      <w:tr>
        <w:tc>
          <w:tcPr/>
          <w:p>
            <w:pPr>
              <w:pStyle w:val="Compact"/>
              <w:jc w:val="left"/>
            </w:pPr>
            <w:r>
              <w:t xml:space="preserve">itis</w:t>
            </w:r>
          </w:p>
        </w:tc>
        <w:tc>
          <w:tcPr/>
          <w:p>
            <w:pPr>
              <w:pStyle w:val="Compact"/>
              <w:jc w:val="left"/>
            </w:pPr>
            <w:r>
              <w:t xml:space="preserve">species</w:t>
            </w:r>
          </w:p>
        </w:tc>
        <w:tc>
          <w:tcPr/>
          <w:p>
            <w:pPr>
              <w:pStyle w:val="Compact"/>
              <w:jc w:val="left"/>
            </w:pPr>
            <w:r>
              <w:t xml:space="preserve">17651</w:t>
            </w:r>
          </w:p>
        </w:tc>
      </w:tr>
      <w:tr>
        <w:tc>
          <w:tcPr/>
          <w:p>
            <w:pPr>
              <w:pStyle w:val="Compact"/>
              <w:jc w:val="left"/>
            </w:pPr>
            <w:r>
              <w:t xml:space="preserve">itis</w:t>
            </w:r>
          </w:p>
        </w:tc>
        <w:tc>
          <w:tcPr/>
          <w:p>
            <w:pPr>
              <w:pStyle w:val="Compact"/>
              <w:jc w:val="left"/>
            </w:pPr>
            <w:r>
              <w:t xml:space="preserve">subclass</w:t>
            </w:r>
          </w:p>
        </w:tc>
        <w:tc>
          <w:tcPr/>
          <w:p>
            <w:pPr>
              <w:pStyle w:val="Compact"/>
              <w:jc w:val="left"/>
            </w:pPr>
            <w:r>
              <w:t xml:space="preserve">3</w:t>
            </w:r>
          </w:p>
        </w:tc>
      </w:tr>
      <w:tr>
        <w:tc>
          <w:tcPr/>
          <w:p>
            <w:pPr>
              <w:pStyle w:val="Compact"/>
              <w:jc w:val="left"/>
            </w:pPr>
            <w:r>
              <w:t xml:space="preserve">itis</w:t>
            </w:r>
          </w:p>
        </w:tc>
        <w:tc>
          <w:tcPr/>
          <w:p>
            <w:pPr>
              <w:pStyle w:val="Compact"/>
              <w:jc w:val="left"/>
            </w:pPr>
            <w:r>
              <w:t xml:space="preserve">subdivision</w:t>
            </w:r>
          </w:p>
        </w:tc>
        <w:tc>
          <w:tcPr/>
          <w:p>
            <w:pPr>
              <w:pStyle w:val="Compact"/>
              <w:jc w:val="left"/>
            </w:pPr>
            <w:r>
              <w:t xml:space="preserve">2</w:t>
            </w:r>
          </w:p>
        </w:tc>
      </w:tr>
      <w:tr>
        <w:tc>
          <w:tcPr/>
          <w:p>
            <w:pPr>
              <w:pStyle w:val="Compact"/>
              <w:jc w:val="left"/>
            </w:pPr>
            <w:r>
              <w:t xml:space="preserve">itis</w:t>
            </w:r>
          </w:p>
        </w:tc>
        <w:tc>
          <w:tcPr/>
          <w:p>
            <w:pPr>
              <w:pStyle w:val="Compact"/>
              <w:jc w:val="left"/>
            </w:pPr>
            <w:r>
              <w:t xml:space="preserve">subfamily</w:t>
            </w:r>
          </w:p>
        </w:tc>
        <w:tc>
          <w:tcPr/>
          <w:p>
            <w:pPr>
              <w:pStyle w:val="Compact"/>
              <w:jc w:val="left"/>
            </w:pPr>
            <w:r>
              <w:t xml:space="preserve">15</w:t>
            </w:r>
          </w:p>
        </w:tc>
      </w:tr>
      <w:tr>
        <w:tc>
          <w:tcPr/>
          <w:p>
            <w:pPr>
              <w:pStyle w:val="Compact"/>
              <w:jc w:val="left"/>
            </w:pPr>
            <w:r>
              <w:t xml:space="preserve">itis</w:t>
            </w:r>
          </w:p>
        </w:tc>
        <w:tc>
          <w:tcPr/>
          <w:p>
            <w:pPr>
              <w:pStyle w:val="Compact"/>
              <w:jc w:val="left"/>
            </w:pPr>
            <w:r>
              <w:t xml:space="preserve">subgenus</w:t>
            </w:r>
          </w:p>
        </w:tc>
        <w:tc>
          <w:tcPr/>
          <w:p>
            <w:pPr>
              <w:pStyle w:val="Compact"/>
              <w:jc w:val="left"/>
            </w:pPr>
            <w:r>
              <w:t xml:space="preserve">7</w:t>
            </w:r>
          </w:p>
        </w:tc>
      </w:tr>
      <w:tr>
        <w:tc>
          <w:tcPr/>
          <w:p>
            <w:pPr>
              <w:pStyle w:val="Compact"/>
              <w:jc w:val="left"/>
            </w:pPr>
            <w:r>
              <w:t xml:space="preserve">itis</w:t>
            </w:r>
          </w:p>
        </w:tc>
        <w:tc>
          <w:tcPr/>
          <w:p>
            <w:pPr>
              <w:pStyle w:val="Compact"/>
              <w:jc w:val="left"/>
            </w:pPr>
            <w:r>
              <w:t xml:space="preserve">subkingdom</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suborder</w:t>
            </w:r>
          </w:p>
        </w:tc>
        <w:tc>
          <w:tcPr/>
          <w:p>
            <w:pPr>
              <w:pStyle w:val="Compact"/>
              <w:jc w:val="left"/>
            </w:pPr>
            <w:r>
              <w:t xml:space="preserve">9</w:t>
            </w:r>
          </w:p>
        </w:tc>
      </w:tr>
      <w:tr>
        <w:tc>
          <w:tcPr/>
          <w:p>
            <w:pPr>
              <w:pStyle w:val="Compact"/>
              <w:jc w:val="left"/>
            </w:pPr>
            <w:r>
              <w:t xml:space="preserve">itis</w:t>
            </w:r>
          </w:p>
        </w:tc>
        <w:tc>
          <w:tcPr/>
          <w:p>
            <w:pPr>
              <w:pStyle w:val="Compact"/>
              <w:jc w:val="left"/>
            </w:pPr>
            <w:r>
              <w:t xml:space="preserve">subphylum</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subsection</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subspecies</w:t>
            </w:r>
          </w:p>
        </w:tc>
        <w:tc>
          <w:tcPr/>
          <w:p>
            <w:pPr>
              <w:pStyle w:val="Compact"/>
              <w:jc w:val="left"/>
            </w:pPr>
            <w:r>
              <w:t xml:space="preserve">817</w:t>
            </w:r>
          </w:p>
        </w:tc>
      </w:tr>
      <w:tr>
        <w:tc>
          <w:tcPr/>
          <w:p>
            <w:pPr>
              <w:pStyle w:val="Compact"/>
              <w:jc w:val="left"/>
            </w:pPr>
            <w:r>
              <w:t xml:space="preserve">itis</w:t>
            </w:r>
          </w:p>
        </w:tc>
        <w:tc>
          <w:tcPr/>
          <w:p>
            <w:pPr>
              <w:pStyle w:val="Compact"/>
              <w:jc w:val="left"/>
            </w:pPr>
            <w:r>
              <w:t xml:space="preserve">subtribe</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superfamily</w:t>
            </w:r>
          </w:p>
        </w:tc>
        <w:tc>
          <w:tcPr/>
          <w:p>
            <w:pPr>
              <w:pStyle w:val="Compact"/>
              <w:jc w:val="left"/>
            </w:pPr>
            <w:r>
              <w:t xml:space="preserve">5</w:t>
            </w:r>
          </w:p>
        </w:tc>
      </w:tr>
      <w:tr>
        <w:tc>
          <w:tcPr/>
          <w:p>
            <w:pPr>
              <w:pStyle w:val="Compact"/>
              <w:jc w:val="left"/>
            </w:pPr>
            <w:r>
              <w:t xml:space="preserve">itis</w:t>
            </w:r>
          </w:p>
        </w:tc>
        <w:tc>
          <w:tcPr/>
          <w:p>
            <w:pPr>
              <w:pStyle w:val="Compact"/>
              <w:jc w:val="left"/>
            </w:pPr>
            <w:r>
              <w:t xml:space="preserve">superorder</w:t>
            </w:r>
          </w:p>
        </w:tc>
        <w:tc>
          <w:tcPr/>
          <w:p>
            <w:pPr>
              <w:pStyle w:val="Compact"/>
              <w:jc w:val="left"/>
            </w:pPr>
            <w:r>
              <w:t xml:space="preserve">2</w:t>
            </w:r>
          </w:p>
        </w:tc>
      </w:tr>
      <w:tr>
        <w:tc>
          <w:tcPr/>
          <w:p>
            <w:pPr>
              <w:pStyle w:val="Compact"/>
              <w:jc w:val="left"/>
            </w:pPr>
            <w:r>
              <w:t xml:space="preserve">itis</w:t>
            </w:r>
          </w:p>
        </w:tc>
        <w:tc>
          <w:tcPr/>
          <w:p>
            <w:pPr>
              <w:pStyle w:val="Compact"/>
              <w:jc w:val="left"/>
            </w:pPr>
            <w:r>
              <w:t xml:space="preserve">tribe</w:t>
            </w:r>
          </w:p>
        </w:tc>
        <w:tc>
          <w:tcPr/>
          <w:p>
            <w:pPr>
              <w:pStyle w:val="Compact"/>
              <w:jc w:val="left"/>
            </w:pPr>
            <w:r>
              <w:t xml:space="preserve">16</w:t>
            </w:r>
          </w:p>
        </w:tc>
      </w:tr>
      <w:tr>
        <w:tc>
          <w:tcPr/>
          <w:p>
            <w:pPr>
              <w:pStyle w:val="Compact"/>
              <w:jc w:val="left"/>
            </w:pPr>
            <w:r>
              <w:t xml:space="preserve">itis</w:t>
            </w:r>
          </w:p>
        </w:tc>
        <w:tc>
          <w:tcPr/>
          <w:p>
            <w:pPr>
              <w:pStyle w:val="Compact"/>
              <w:jc w:val="left"/>
            </w:pPr>
            <w:r>
              <w:t xml:space="preserve">variety</w:t>
            </w:r>
          </w:p>
        </w:tc>
        <w:tc>
          <w:tcPr/>
          <w:p>
            <w:pPr>
              <w:pStyle w:val="Compact"/>
              <w:jc w:val="left"/>
            </w:pPr>
            <w:r>
              <w:t xml:space="preserve">1138</w:t>
            </w:r>
          </w:p>
        </w:tc>
      </w:tr>
      <w:tr>
        <w:tc>
          <w:tcPr/>
          <w:p>
            <w:pPr>
              <w:pStyle w:val="Compact"/>
              <w:jc w:val="left"/>
            </w:pPr>
            <w:r>
              <w:t xml:space="preserve">mdd</w:t>
            </w:r>
          </w:p>
        </w:tc>
        <w:tc>
          <w:tcPr/>
          <w:p>
            <w:pPr>
              <w:pStyle w:val="Compact"/>
              <w:jc w:val="left"/>
            </w:pPr>
            <w:r>
              <w:t xml:space="preserve">NA</w:t>
            </w:r>
          </w:p>
        </w:tc>
        <w:tc>
          <w:tcPr/>
          <w:p>
            <w:pPr>
              <w:pStyle w:val="Compact"/>
              <w:jc w:val="left"/>
            </w:pPr>
            <w:r>
              <w:t xml:space="preserve">227350</w:t>
            </w:r>
          </w:p>
        </w:tc>
      </w:tr>
      <w:tr>
        <w:tc>
          <w:tcPr/>
          <w:p>
            <w:pPr>
              <w:pStyle w:val="Compact"/>
              <w:jc w:val="left"/>
            </w:pPr>
            <w:r>
              <w:t xml:space="preserve">ncbi</w:t>
            </w:r>
          </w:p>
        </w:tc>
        <w:tc>
          <w:tcPr/>
          <w:p>
            <w:pPr>
              <w:pStyle w:val="Compact"/>
              <w:jc w:val="left"/>
            </w:pPr>
            <w:r>
              <w:t xml:space="preserve">NA</w:t>
            </w:r>
          </w:p>
        </w:tc>
        <w:tc>
          <w:tcPr/>
          <w:p>
            <w:pPr>
              <w:pStyle w:val="Compact"/>
              <w:jc w:val="left"/>
            </w:pPr>
            <w:r>
              <w:t xml:space="preserve">179470</w:t>
            </w:r>
          </w:p>
        </w:tc>
      </w:tr>
      <w:tr>
        <w:tc>
          <w:tcPr/>
          <w:p>
            <w:pPr>
              <w:pStyle w:val="Compact"/>
              <w:jc w:val="left"/>
            </w:pPr>
            <w:r>
              <w:t xml:space="preserve">ncbi</w:t>
            </w:r>
          </w:p>
        </w:tc>
        <w:tc>
          <w:tcPr/>
          <w:p>
            <w:pPr>
              <w:pStyle w:val="Compact"/>
              <w:jc w:val="left"/>
            </w:pPr>
            <w:r>
              <w:t xml:space="preserve">clade</w:t>
            </w:r>
          </w:p>
        </w:tc>
        <w:tc>
          <w:tcPr/>
          <w:p>
            <w:pPr>
              <w:pStyle w:val="Compact"/>
              <w:jc w:val="left"/>
            </w:pPr>
            <w:r>
              <w:t xml:space="preserve">11</w:t>
            </w:r>
          </w:p>
        </w:tc>
      </w:tr>
      <w:tr>
        <w:tc>
          <w:tcPr/>
          <w:p>
            <w:pPr>
              <w:pStyle w:val="Compact"/>
              <w:jc w:val="left"/>
            </w:pPr>
            <w:r>
              <w:t xml:space="preserve">ncbi</w:t>
            </w:r>
          </w:p>
        </w:tc>
        <w:tc>
          <w:tcPr/>
          <w:p>
            <w:pPr>
              <w:pStyle w:val="Compact"/>
              <w:jc w:val="left"/>
            </w:pPr>
            <w:r>
              <w:t xml:space="preserve">class</w:t>
            </w:r>
          </w:p>
        </w:tc>
        <w:tc>
          <w:tcPr/>
          <w:p>
            <w:pPr>
              <w:pStyle w:val="Compact"/>
              <w:jc w:val="left"/>
            </w:pPr>
            <w:r>
              <w:t xml:space="preserve">11</w:t>
            </w:r>
          </w:p>
        </w:tc>
      </w:tr>
      <w:tr>
        <w:tc>
          <w:tcPr/>
          <w:p>
            <w:pPr>
              <w:pStyle w:val="Compact"/>
              <w:jc w:val="left"/>
            </w:pPr>
            <w:r>
              <w:t xml:space="preserve">ncbi</w:t>
            </w:r>
          </w:p>
        </w:tc>
        <w:tc>
          <w:tcPr/>
          <w:p>
            <w:pPr>
              <w:pStyle w:val="Compact"/>
              <w:jc w:val="left"/>
            </w:pPr>
            <w:r>
              <w:t xml:space="preserve">cohort</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family</w:t>
            </w:r>
          </w:p>
        </w:tc>
        <w:tc>
          <w:tcPr/>
          <w:p>
            <w:pPr>
              <w:pStyle w:val="Compact"/>
              <w:jc w:val="left"/>
            </w:pPr>
            <w:r>
              <w:t xml:space="preserve">294</w:t>
            </w:r>
          </w:p>
        </w:tc>
      </w:tr>
      <w:tr>
        <w:tc>
          <w:tcPr/>
          <w:p>
            <w:pPr>
              <w:pStyle w:val="Compact"/>
              <w:jc w:val="left"/>
            </w:pPr>
            <w:r>
              <w:t xml:space="preserve">ncbi</w:t>
            </w:r>
          </w:p>
        </w:tc>
        <w:tc>
          <w:tcPr/>
          <w:p>
            <w:pPr>
              <w:pStyle w:val="Compact"/>
              <w:jc w:val="left"/>
            </w:pPr>
            <w:r>
              <w:t xml:space="preserve">forma</w:t>
            </w:r>
          </w:p>
        </w:tc>
        <w:tc>
          <w:tcPr/>
          <w:p>
            <w:pPr>
              <w:pStyle w:val="Compact"/>
              <w:jc w:val="left"/>
            </w:pPr>
            <w:r>
              <w:t xml:space="preserve">13</w:t>
            </w:r>
          </w:p>
        </w:tc>
      </w:tr>
      <w:tr>
        <w:tc>
          <w:tcPr/>
          <w:p>
            <w:pPr>
              <w:pStyle w:val="Compact"/>
              <w:jc w:val="left"/>
            </w:pPr>
            <w:r>
              <w:t xml:space="preserve">ncbi</w:t>
            </w:r>
          </w:p>
        </w:tc>
        <w:tc>
          <w:tcPr/>
          <w:p>
            <w:pPr>
              <w:pStyle w:val="Compact"/>
              <w:jc w:val="left"/>
            </w:pPr>
            <w:r>
              <w:t xml:space="preserve">forma specialis</w:t>
            </w:r>
          </w:p>
        </w:tc>
        <w:tc>
          <w:tcPr/>
          <w:p>
            <w:pPr>
              <w:pStyle w:val="Compact"/>
              <w:jc w:val="left"/>
            </w:pPr>
            <w:r>
              <w:t xml:space="preserve">6</w:t>
            </w:r>
          </w:p>
        </w:tc>
      </w:tr>
      <w:tr>
        <w:tc>
          <w:tcPr/>
          <w:p>
            <w:pPr>
              <w:pStyle w:val="Compact"/>
              <w:jc w:val="left"/>
            </w:pPr>
            <w:r>
              <w:t xml:space="preserve">ncbi</w:t>
            </w:r>
          </w:p>
        </w:tc>
        <w:tc>
          <w:tcPr/>
          <w:p>
            <w:pPr>
              <w:pStyle w:val="Compact"/>
              <w:jc w:val="left"/>
            </w:pPr>
            <w:r>
              <w:t xml:space="preserve">genus</w:t>
            </w:r>
          </w:p>
        </w:tc>
        <w:tc>
          <w:tcPr/>
          <w:p>
            <w:pPr>
              <w:pStyle w:val="Compact"/>
              <w:jc w:val="left"/>
            </w:pPr>
            <w:r>
              <w:t xml:space="preserve">5157</w:t>
            </w:r>
          </w:p>
        </w:tc>
      </w:tr>
      <w:tr>
        <w:tc>
          <w:tcPr/>
          <w:p>
            <w:pPr>
              <w:pStyle w:val="Compact"/>
              <w:jc w:val="left"/>
            </w:pPr>
            <w:r>
              <w:t xml:space="preserve">ncbi</w:t>
            </w:r>
          </w:p>
        </w:tc>
        <w:tc>
          <w:tcPr/>
          <w:p>
            <w:pPr>
              <w:pStyle w:val="Compact"/>
              <w:jc w:val="left"/>
            </w:pPr>
            <w:r>
              <w:t xml:space="preserve">infraorder</w:t>
            </w:r>
          </w:p>
        </w:tc>
        <w:tc>
          <w:tcPr/>
          <w:p>
            <w:pPr>
              <w:pStyle w:val="Compact"/>
              <w:jc w:val="left"/>
            </w:pPr>
            <w:r>
              <w:t xml:space="preserve">3</w:t>
            </w:r>
          </w:p>
        </w:tc>
      </w:tr>
      <w:tr>
        <w:tc>
          <w:tcPr/>
          <w:p>
            <w:pPr>
              <w:pStyle w:val="Compact"/>
              <w:jc w:val="left"/>
            </w:pPr>
            <w:r>
              <w:t xml:space="preserve">ncbi</w:t>
            </w:r>
          </w:p>
        </w:tc>
        <w:tc>
          <w:tcPr/>
          <w:p>
            <w:pPr>
              <w:pStyle w:val="Compact"/>
              <w:jc w:val="left"/>
            </w:pPr>
            <w:r>
              <w:t xml:space="preserve">kingdom</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order</w:t>
            </w:r>
          </w:p>
        </w:tc>
        <w:tc>
          <w:tcPr/>
          <w:p>
            <w:pPr>
              <w:pStyle w:val="Compact"/>
              <w:jc w:val="left"/>
            </w:pPr>
            <w:r>
              <w:t xml:space="preserve">46</w:t>
            </w:r>
          </w:p>
        </w:tc>
      </w:tr>
      <w:tr>
        <w:tc>
          <w:tcPr/>
          <w:p>
            <w:pPr>
              <w:pStyle w:val="Compact"/>
              <w:jc w:val="left"/>
            </w:pPr>
            <w:r>
              <w:t xml:space="preserve">ncbi</w:t>
            </w:r>
          </w:p>
        </w:tc>
        <w:tc>
          <w:tcPr/>
          <w:p>
            <w:pPr>
              <w:pStyle w:val="Compact"/>
              <w:jc w:val="left"/>
            </w:pPr>
            <w:r>
              <w:t xml:space="preserve">parvorder</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phylum</w:t>
            </w:r>
          </w:p>
        </w:tc>
        <w:tc>
          <w:tcPr/>
          <w:p>
            <w:pPr>
              <w:pStyle w:val="Compact"/>
              <w:jc w:val="left"/>
            </w:pPr>
            <w:r>
              <w:t xml:space="preserve">8</w:t>
            </w:r>
          </w:p>
        </w:tc>
      </w:tr>
      <w:tr>
        <w:tc>
          <w:tcPr/>
          <w:p>
            <w:pPr>
              <w:pStyle w:val="Compact"/>
              <w:jc w:val="left"/>
            </w:pPr>
            <w:r>
              <w:t xml:space="preserve">ncbi</w:t>
            </w:r>
          </w:p>
        </w:tc>
        <w:tc>
          <w:tcPr/>
          <w:p>
            <w:pPr>
              <w:pStyle w:val="Compact"/>
              <w:jc w:val="left"/>
            </w:pPr>
            <w:r>
              <w:t xml:space="preserve">section</w:t>
            </w:r>
          </w:p>
        </w:tc>
        <w:tc>
          <w:tcPr/>
          <w:p>
            <w:pPr>
              <w:pStyle w:val="Compact"/>
              <w:jc w:val="left"/>
            </w:pPr>
            <w:r>
              <w:t xml:space="preserve">5</w:t>
            </w:r>
          </w:p>
        </w:tc>
      </w:tr>
      <w:tr>
        <w:tc>
          <w:tcPr/>
          <w:p>
            <w:pPr>
              <w:pStyle w:val="Compact"/>
              <w:jc w:val="left"/>
            </w:pPr>
            <w:r>
              <w:t xml:space="preserve">ncbi</w:t>
            </w:r>
          </w:p>
        </w:tc>
        <w:tc>
          <w:tcPr/>
          <w:p>
            <w:pPr>
              <w:pStyle w:val="Compact"/>
              <w:jc w:val="left"/>
            </w:pPr>
            <w:r>
              <w:t xml:space="preserve">series</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species</w:t>
            </w:r>
          </w:p>
        </w:tc>
        <w:tc>
          <w:tcPr/>
          <w:p>
            <w:pPr>
              <w:pStyle w:val="Compact"/>
              <w:jc w:val="left"/>
            </w:pPr>
            <w:r>
              <w:t xml:space="preserve">41728</w:t>
            </w:r>
          </w:p>
        </w:tc>
      </w:tr>
      <w:tr>
        <w:tc>
          <w:tcPr/>
          <w:p>
            <w:pPr>
              <w:pStyle w:val="Compact"/>
              <w:jc w:val="left"/>
            </w:pPr>
            <w:r>
              <w:t xml:space="preserve">ncbi</w:t>
            </w:r>
          </w:p>
        </w:tc>
        <w:tc>
          <w:tcPr/>
          <w:p>
            <w:pPr>
              <w:pStyle w:val="Compact"/>
              <w:jc w:val="left"/>
            </w:pPr>
            <w:r>
              <w:t xml:space="preserve">subclass</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subfamily</w:t>
            </w:r>
          </w:p>
        </w:tc>
        <w:tc>
          <w:tcPr/>
          <w:p>
            <w:pPr>
              <w:pStyle w:val="Compact"/>
              <w:jc w:val="left"/>
            </w:pPr>
            <w:r>
              <w:t xml:space="preserve">19</w:t>
            </w:r>
          </w:p>
        </w:tc>
      </w:tr>
      <w:tr>
        <w:tc>
          <w:tcPr/>
          <w:p>
            <w:pPr>
              <w:pStyle w:val="Compact"/>
              <w:jc w:val="left"/>
            </w:pPr>
            <w:r>
              <w:t xml:space="preserve">ncbi</w:t>
            </w:r>
          </w:p>
        </w:tc>
        <w:tc>
          <w:tcPr/>
          <w:p>
            <w:pPr>
              <w:pStyle w:val="Compact"/>
              <w:jc w:val="left"/>
            </w:pPr>
            <w:r>
              <w:t xml:space="preserve">subgenus</w:t>
            </w:r>
          </w:p>
        </w:tc>
        <w:tc>
          <w:tcPr/>
          <w:p>
            <w:pPr>
              <w:pStyle w:val="Compact"/>
              <w:jc w:val="left"/>
            </w:pPr>
            <w:r>
              <w:t xml:space="preserve">32</w:t>
            </w:r>
          </w:p>
        </w:tc>
      </w:tr>
      <w:tr>
        <w:tc>
          <w:tcPr/>
          <w:p>
            <w:pPr>
              <w:pStyle w:val="Compact"/>
              <w:jc w:val="left"/>
            </w:pPr>
            <w:r>
              <w:t xml:space="preserve">ncbi</w:t>
            </w:r>
          </w:p>
        </w:tc>
        <w:tc>
          <w:tcPr/>
          <w:p>
            <w:pPr>
              <w:pStyle w:val="Compact"/>
              <w:jc w:val="left"/>
            </w:pPr>
            <w:r>
              <w:t xml:space="preserve">suborder</w:t>
            </w:r>
          </w:p>
        </w:tc>
        <w:tc>
          <w:tcPr/>
          <w:p>
            <w:pPr>
              <w:pStyle w:val="Compact"/>
              <w:jc w:val="left"/>
            </w:pPr>
            <w:r>
              <w:t xml:space="preserve">5</w:t>
            </w:r>
          </w:p>
        </w:tc>
      </w:tr>
      <w:tr>
        <w:tc>
          <w:tcPr/>
          <w:p>
            <w:pPr>
              <w:pStyle w:val="Compact"/>
              <w:jc w:val="left"/>
            </w:pPr>
            <w:r>
              <w:t xml:space="preserve">ncbi</w:t>
            </w:r>
          </w:p>
        </w:tc>
        <w:tc>
          <w:tcPr/>
          <w:p>
            <w:pPr>
              <w:pStyle w:val="Compact"/>
              <w:jc w:val="left"/>
            </w:pPr>
            <w:r>
              <w:t xml:space="preserve">subphylum</w:t>
            </w:r>
          </w:p>
        </w:tc>
        <w:tc>
          <w:tcPr/>
          <w:p>
            <w:pPr>
              <w:pStyle w:val="Compact"/>
              <w:jc w:val="left"/>
            </w:pPr>
            <w:r>
              <w:t xml:space="preserve">4</w:t>
            </w:r>
          </w:p>
        </w:tc>
      </w:tr>
      <w:tr>
        <w:tc>
          <w:tcPr/>
          <w:p>
            <w:pPr>
              <w:pStyle w:val="Compact"/>
              <w:jc w:val="left"/>
            </w:pPr>
            <w:r>
              <w:t xml:space="preserve">ncbi</w:t>
            </w:r>
          </w:p>
        </w:tc>
        <w:tc>
          <w:tcPr/>
          <w:p>
            <w:pPr>
              <w:pStyle w:val="Compact"/>
              <w:jc w:val="left"/>
            </w:pPr>
            <w:r>
              <w:t xml:space="preserve">subspecies</w:t>
            </w:r>
          </w:p>
        </w:tc>
        <w:tc>
          <w:tcPr/>
          <w:p>
            <w:pPr>
              <w:pStyle w:val="Compact"/>
              <w:jc w:val="left"/>
            </w:pPr>
            <w:r>
              <w:t xml:space="preserve">269</w:t>
            </w:r>
          </w:p>
        </w:tc>
      </w:tr>
      <w:tr>
        <w:tc>
          <w:tcPr/>
          <w:p>
            <w:pPr>
              <w:pStyle w:val="Compact"/>
              <w:jc w:val="left"/>
            </w:pPr>
            <w:r>
              <w:t xml:space="preserve">ncbi</w:t>
            </w:r>
          </w:p>
        </w:tc>
        <w:tc>
          <w:tcPr/>
          <w:p>
            <w:pPr>
              <w:pStyle w:val="Compact"/>
              <w:jc w:val="left"/>
            </w:pPr>
            <w:r>
              <w:t xml:space="preserve">subtribe</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superfamily</w:t>
            </w:r>
          </w:p>
        </w:tc>
        <w:tc>
          <w:tcPr/>
          <w:p>
            <w:pPr>
              <w:pStyle w:val="Compact"/>
              <w:jc w:val="left"/>
            </w:pPr>
            <w:r>
              <w:t xml:space="preserve">4</w:t>
            </w:r>
          </w:p>
        </w:tc>
      </w:tr>
      <w:tr>
        <w:tc>
          <w:tcPr/>
          <w:p>
            <w:pPr>
              <w:pStyle w:val="Compact"/>
              <w:jc w:val="left"/>
            </w:pPr>
            <w:r>
              <w:t xml:space="preserve">ncbi</w:t>
            </w:r>
          </w:p>
        </w:tc>
        <w:tc>
          <w:tcPr/>
          <w:p>
            <w:pPr>
              <w:pStyle w:val="Compact"/>
              <w:jc w:val="left"/>
            </w:pPr>
            <w:r>
              <w:t xml:space="preserve">superkingdom</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superorder</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tribe</w:t>
            </w:r>
          </w:p>
        </w:tc>
        <w:tc>
          <w:tcPr/>
          <w:p>
            <w:pPr>
              <w:pStyle w:val="Compact"/>
              <w:jc w:val="left"/>
            </w:pPr>
            <w:r>
              <w:t xml:space="preserve">23</w:t>
            </w:r>
          </w:p>
        </w:tc>
      </w:tr>
      <w:tr>
        <w:tc>
          <w:tcPr/>
          <w:p>
            <w:pPr>
              <w:pStyle w:val="Compact"/>
              <w:jc w:val="left"/>
            </w:pPr>
            <w:r>
              <w:t xml:space="preserve">ncbi</w:t>
            </w:r>
          </w:p>
        </w:tc>
        <w:tc>
          <w:tcPr/>
          <w:p>
            <w:pPr>
              <w:pStyle w:val="Compact"/>
              <w:jc w:val="left"/>
            </w:pPr>
            <w:r>
              <w:t xml:space="preserve">varietas</w:t>
            </w:r>
          </w:p>
        </w:tc>
        <w:tc>
          <w:tcPr/>
          <w:p>
            <w:pPr>
              <w:pStyle w:val="Compact"/>
              <w:jc w:val="left"/>
            </w:pPr>
            <w:r>
              <w:t xml:space="preserve">261</w:t>
            </w:r>
          </w:p>
        </w:tc>
      </w:tr>
      <w:tr>
        <w:tc>
          <w:tcPr/>
          <w:p>
            <w:pPr>
              <w:pStyle w:val="Compact"/>
              <w:jc w:val="left"/>
            </w:pPr>
            <w:r>
              <w:t xml:space="preserve">pbdb</w:t>
            </w:r>
          </w:p>
        </w:tc>
        <w:tc>
          <w:tcPr/>
          <w:p>
            <w:pPr>
              <w:pStyle w:val="Compact"/>
              <w:jc w:val="left"/>
            </w:pPr>
            <w:r>
              <w:t xml:space="preserve">NA</w:t>
            </w:r>
          </w:p>
        </w:tc>
        <w:tc>
          <w:tcPr/>
          <w:p>
            <w:pPr>
              <w:pStyle w:val="Compact"/>
              <w:jc w:val="left"/>
            </w:pPr>
            <w:r>
              <w:t xml:space="preserve">225073</w:t>
            </w:r>
          </w:p>
        </w:tc>
      </w:tr>
      <w:tr>
        <w:tc>
          <w:tcPr/>
          <w:p>
            <w:pPr>
              <w:pStyle w:val="Compact"/>
              <w:jc w:val="left"/>
            </w:pPr>
            <w:r>
              <w:t xml:space="preserve">pbdb</w:t>
            </w:r>
          </w:p>
        </w:tc>
        <w:tc>
          <w:tcPr/>
          <w:p>
            <w:pPr>
              <w:pStyle w:val="Compact"/>
              <w:jc w:val="left"/>
            </w:pPr>
            <w:r>
              <w:t xml:space="preserve">class</w:t>
            </w:r>
          </w:p>
        </w:tc>
        <w:tc>
          <w:tcPr/>
          <w:p>
            <w:pPr>
              <w:pStyle w:val="Compact"/>
              <w:jc w:val="left"/>
            </w:pPr>
            <w:r>
              <w:t xml:space="preserve">11</w:t>
            </w:r>
          </w:p>
        </w:tc>
      </w:tr>
      <w:tr>
        <w:tc>
          <w:tcPr/>
          <w:p>
            <w:pPr>
              <w:pStyle w:val="Compact"/>
              <w:jc w:val="left"/>
            </w:pPr>
            <w:r>
              <w:t xml:space="preserve">pbdb</w:t>
            </w:r>
          </w:p>
        </w:tc>
        <w:tc>
          <w:tcPr/>
          <w:p>
            <w:pPr>
              <w:pStyle w:val="Compact"/>
              <w:jc w:val="left"/>
            </w:pPr>
            <w:r>
              <w:t xml:space="preserve">family</w:t>
            </w:r>
          </w:p>
        </w:tc>
        <w:tc>
          <w:tcPr/>
          <w:p>
            <w:pPr>
              <w:pStyle w:val="Compact"/>
              <w:jc w:val="left"/>
            </w:pPr>
            <w:r>
              <w:t xml:space="preserve">236</w:t>
            </w:r>
          </w:p>
        </w:tc>
      </w:tr>
      <w:tr>
        <w:tc>
          <w:tcPr/>
          <w:p>
            <w:pPr>
              <w:pStyle w:val="Compact"/>
              <w:jc w:val="left"/>
            </w:pPr>
            <w:r>
              <w:t xml:space="preserve">pbdb</w:t>
            </w:r>
          </w:p>
        </w:tc>
        <w:tc>
          <w:tcPr/>
          <w:p>
            <w:pPr>
              <w:pStyle w:val="Compact"/>
              <w:jc w:val="left"/>
            </w:pPr>
            <w:r>
              <w:t xml:space="preserve">genus</w:t>
            </w:r>
          </w:p>
        </w:tc>
        <w:tc>
          <w:tcPr/>
          <w:p>
            <w:pPr>
              <w:pStyle w:val="Compact"/>
              <w:jc w:val="left"/>
            </w:pPr>
            <w:r>
              <w:t xml:space="preserve">1434</w:t>
            </w:r>
          </w:p>
        </w:tc>
      </w:tr>
      <w:tr>
        <w:tc>
          <w:tcPr/>
          <w:p>
            <w:pPr>
              <w:pStyle w:val="Compact"/>
              <w:jc w:val="left"/>
            </w:pPr>
            <w:r>
              <w:t xml:space="preserve">pbdb</w:t>
            </w:r>
          </w:p>
        </w:tc>
        <w:tc>
          <w:tcPr/>
          <w:p>
            <w:pPr>
              <w:pStyle w:val="Compact"/>
              <w:jc w:val="left"/>
            </w:pPr>
            <w:r>
              <w:t xml:space="preserve">infraclass</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infraorder</w:t>
            </w:r>
          </w:p>
        </w:tc>
        <w:tc>
          <w:tcPr/>
          <w:p>
            <w:pPr>
              <w:pStyle w:val="Compact"/>
              <w:jc w:val="left"/>
            </w:pPr>
            <w:r>
              <w:t xml:space="preserve">6</w:t>
            </w:r>
          </w:p>
        </w:tc>
      </w:tr>
      <w:tr>
        <w:tc>
          <w:tcPr/>
          <w:p>
            <w:pPr>
              <w:pStyle w:val="Compact"/>
              <w:jc w:val="left"/>
            </w:pPr>
            <w:r>
              <w:t xml:space="preserve">pbdb</w:t>
            </w:r>
          </w:p>
        </w:tc>
        <w:tc>
          <w:tcPr/>
          <w:p>
            <w:pPr>
              <w:pStyle w:val="Compact"/>
              <w:jc w:val="left"/>
            </w:pPr>
            <w:r>
              <w:t xml:space="preserve">kingdom</w:t>
            </w:r>
          </w:p>
        </w:tc>
        <w:tc>
          <w:tcPr/>
          <w:p>
            <w:pPr>
              <w:pStyle w:val="Compact"/>
              <w:jc w:val="left"/>
            </w:pPr>
            <w:r>
              <w:t xml:space="preserve">4</w:t>
            </w:r>
          </w:p>
        </w:tc>
      </w:tr>
      <w:tr>
        <w:tc>
          <w:tcPr/>
          <w:p>
            <w:pPr>
              <w:pStyle w:val="Compact"/>
              <w:jc w:val="left"/>
            </w:pPr>
            <w:r>
              <w:t xml:space="preserve">pbdb</w:t>
            </w:r>
          </w:p>
        </w:tc>
        <w:tc>
          <w:tcPr/>
          <w:p>
            <w:pPr>
              <w:pStyle w:val="Compact"/>
              <w:jc w:val="left"/>
            </w:pPr>
            <w:r>
              <w:t xml:space="preserve">order</w:t>
            </w:r>
          </w:p>
        </w:tc>
        <w:tc>
          <w:tcPr/>
          <w:p>
            <w:pPr>
              <w:pStyle w:val="Compact"/>
              <w:jc w:val="left"/>
            </w:pPr>
            <w:r>
              <w:t xml:space="preserve">37</w:t>
            </w:r>
          </w:p>
        </w:tc>
      </w:tr>
      <w:tr>
        <w:tc>
          <w:tcPr/>
          <w:p>
            <w:pPr>
              <w:pStyle w:val="Compact"/>
              <w:jc w:val="left"/>
            </w:pPr>
            <w:r>
              <w:t xml:space="preserve">pbdb</w:t>
            </w:r>
          </w:p>
        </w:tc>
        <w:tc>
          <w:tcPr/>
          <w:p>
            <w:pPr>
              <w:pStyle w:val="Compact"/>
              <w:jc w:val="left"/>
            </w:pPr>
            <w:r>
              <w:t xml:space="preserve">phylum</w:t>
            </w:r>
          </w:p>
        </w:tc>
        <w:tc>
          <w:tcPr/>
          <w:p>
            <w:pPr>
              <w:pStyle w:val="Compact"/>
              <w:jc w:val="left"/>
            </w:pPr>
            <w:r>
              <w:t xml:space="preserve">9</w:t>
            </w:r>
          </w:p>
        </w:tc>
      </w:tr>
      <w:tr>
        <w:tc>
          <w:tcPr/>
          <w:p>
            <w:pPr>
              <w:pStyle w:val="Compact"/>
              <w:jc w:val="left"/>
            </w:pPr>
            <w:r>
              <w:t xml:space="preserve">pbdb</w:t>
            </w:r>
          </w:p>
        </w:tc>
        <w:tc>
          <w:tcPr/>
          <w:p>
            <w:pPr>
              <w:pStyle w:val="Compact"/>
              <w:jc w:val="left"/>
            </w:pPr>
            <w:r>
              <w:t xml:space="preserve">species</w:t>
            </w:r>
          </w:p>
        </w:tc>
        <w:tc>
          <w:tcPr/>
          <w:p>
            <w:pPr>
              <w:pStyle w:val="Compact"/>
              <w:jc w:val="left"/>
            </w:pPr>
            <w:r>
              <w:t xml:space="preserve">490</w:t>
            </w:r>
          </w:p>
        </w:tc>
      </w:tr>
      <w:tr>
        <w:tc>
          <w:tcPr/>
          <w:p>
            <w:pPr>
              <w:pStyle w:val="Compact"/>
              <w:jc w:val="left"/>
            </w:pPr>
            <w:r>
              <w:t xml:space="preserve">pbdb</w:t>
            </w:r>
          </w:p>
        </w:tc>
        <w:tc>
          <w:tcPr/>
          <w:p>
            <w:pPr>
              <w:pStyle w:val="Compact"/>
              <w:jc w:val="left"/>
            </w:pPr>
            <w:r>
              <w:t xml:space="preserve">subclass</w:t>
            </w:r>
          </w:p>
        </w:tc>
        <w:tc>
          <w:tcPr/>
          <w:p>
            <w:pPr>
              <w:pStyle w:val="Compact"/>
              <w:jc w:val="left"/>
            </w:pPr>
            <w:r>
              <w:t xml:space="preserve">2</w:t>
            </w:r>
          </w:p>
        </w:tc>
      </w:tr>
      <w:tr>
        <w:tc>
          <w:tcPr/>
          <w:p>
            <w:pPr>
              <w:pStyle w:val="Compact"/>
              <w:jc w:val="left"/>
            </w:pPr>
            <w:r>
              <w:t xml:space="preserve">pbdb</w:t>
            </w:r>
          </w:p>
        </w:tc>
        <w:tc>
          <w:tcPr/>
          <w:p>
            <w:pPr>
              <w:pStyle w:val="Compact"/>
              <w:jc w:val="left"/>
            </w:pPr>
            <w:r>
              <w:t xml:space="preserve">subfamily</w:t>
            </w:r>
          </w:p>
        </w:tc>
        <w:tc>
          <w:tcPr/>
          <w:p>
            <w:pPr>
              <w:pStyle w:val="Compact"/>
              <w:jc w:val="left"/>
            </w:pPr>
            <w:r>
              <w:t xml:space="preserve">20</w:t>
            </w:r>
          </w:p>
        </w:tc>
      </w:tr>
      <w:tr>
        <w:tc>
          <w:tcPr/>
          <w:p>
            <w:pPr>
              <w:pStyle w:val="Compact"/>
              <w:jc w:val="left"/>
            </w:pPr>
            <w:r>
              <w:t xml:space="preserve">pbdb</w:t>
            </w:r>
          </w:p>
        </w:tc>
        <w:tc>
          <w:tcPr/>
          <w:p>
            <w:pPr>
              <w:pStyle w:val="Compact"/>
              <w:jc w:val="left"/>
            </w:pPr>
            <w:r>
              <w:t xml:space="preserve">subgenus</w:t>
            </w:r>
          </w:p>
        </w:tc>
        <w:tc>
          <w:tcPr/>
          <w:p>
            <w:pPr>
              <w:pStyle w:val="Compact"/>
              <w:jc w:val="left"/>
            </w:pPr>
            <w:r>
              <w:t xml:space="preserve">2</w:t>
            </w:r>
          </w:p>
        </w:tc>
      </w:tr>
      <w:tr>
        <w:tc>
          <w:tcPr/>
          <w:p>
            <w:pPr>
              <w:pStyle w:val="Compact"/>
              <w:jc w:val="left"/>
            </w:pPr>
            <w:r>
              <w:t xml:space="preserve">pbdb</w:t>
            </w:r>
          </w:p>
        </w:tc>
        <w:tc>
          <w:tcPr/>
          <w:p>
            <w:pPr>
              <w:pStyle w:val="Compact"/>
              <w:jc w:val="left"/>
            </w:pPr>
            <w:r>
              <w:t xml:space="preserve">suborder</w:t>
            </w:r>
          </w:p>
        </w:tc>
        <w:tc>
          <w:tcPr/>
          <w:p>
            <w:pPr>
              <w:pStyle w:val="Compact"/>
              <w:jc w:val="left"/>
            </w:pPr>
            <w:r>
              <w:t xml:space="preserve">14</w:t>
            </w:r>
          </w:p>
        </w:tc>
      </w:tr>
      <w:tr>
        <w:tc>
          <w:tcPr/>
          <w:p>
            <w:pPr>
              <w:pStyle w:val="Compact"/>
              <w:jc w:val="left"/>
            </w:pPr>
            <w:r>
              <w:t xml:space="preserve">pbdb</w:t>
            </w:r>
          </w:p>
        </w:tc>
        <w:tc>
          <w:tcPr/>
          <w:p>
            <w:pPr>
              <w:pStyle w:val="Compact"/>
              <w:jc w:val="left"/>
            </w:pPr>
            <w:r>
              <w:t xml:space="preserve">subphylum</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superfamily</w:t>
            </w:r>
          </w:p>
        </w:tc>
        <w:tc>
          <w:tcPr/>
          <w:p>
            <w:pPr>
              <w:pStyle w:val="Compact"/>
              <w:jc w:val="left"/>
            </w:pPr>
            <w:r>
              <w:t xml:space="preserve">4</w:t>
            </w:r>
          </w:p>
        </w:tc>
      </w:tr>
      <w:tr>
        <w:tc>
          <w:tcPr/>
          <w:p>
            <w:pPr>
              <w:pStyle w:val="Compact"/>
              <w:jc w:val="left"/>
            </w:pPr>
            <w:r>
              <w:t xml:space="preserve">pbdb</w:t>
            </w:r>
          </w:p>
        </w:tc>
        <w:tc>
          <w:tcPr/>
          <w:p>
            <w:pPr>
              <w:pStyle w:val="Compact"/>
              <w:jc w:val="left"/>
            </w:pPr>
            <w:r>
              <w:t xml:space="preserve">superorder</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superphylum</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tribe</w:t>
            </w:r>
          </w:p>
        </w:tc>
        <w:tc>
          <w:tcPr/>
          <w:p>
            <w:pPr>
              <w:pStyle w:val="Compact"/>
              <w:jc w:val="left"/>
            </w:pPr>
            <w:r>
              <w:t xml:space="preserve">18</w:t>
            </w:r>
          </w:p>
        </w:tc>
      </w:tr>
      <w:tr>
        <w:tc>
          <w:tcPr/>
          <w:p>
            <w:pPr>
              <w:pStyle w:val="Compact"/>
              <w:jc w:val="left"/>
            </w:pPr>
            <w:r>
              <w:t xml:space="preserve">pbdb</w:t>
            </w:r>
          </w:p>
        </w:tc>
        <w:tc>
          <w:tcPr/>
          <w:p>
            <w:pPr>
              <w:pStyle w:val="Compact"/>
              <w:jc w:val="left"/>
            </w:pPr>
            <w:r>
              <w:t xml:space="preserve">unranked clade</w:t>
            </w:r>
          </w:p>
        </w:tc>
        <w:tc>
          <w:tcPr/>
          <w:p>
            <w:pPr>
              <w:pStyle w:val="Compact"/>
              <w:jc w:val="left"/>
            </w:pPr>
            <w:r>
              <w:t xml:space="preserve">14</w:t>
            </w:r>
          </w:p>
        </w:tc>
      </w:tr>
      <w:tr>
        <w:tc>
          <w:tcPr/>
          <w:p>
            <w:pPr>
              <w:pStyle w:val="Compact"/>
              <w:jc w:val="left"/>
            </w:pPr>
            <w:r>
              <w:t xml:space="preserve">tpt</w:t>
            </w:r>
          </w:p>
        </w:tc>
        <w:tc>
          <w:tcPr/>
          <w:p>
            <w:pPr>
              <w:pStyle w:val="Compact"/>
              <w:jc w:val="left"/>
            </w:pPr>
            <w:r>
              <w:t xml:space="preserve">NA</w:t>
            </w:r>
          </w:p>
        </w:tc>
        <w:tc>
          <w:tcPr/>
          <w:p>
            <w:pPr>
              <w:pStyle w:val="Compact"/>
              <w:jc w:val="left"/>
            </w:pPr>
            <w:r>
              <w:t xml:space="preserve">227259</w:t>
            </w:r>
          </w:p>
        </w:tc>
      </w:tr>
      <w:tr>
        <w:tc>
          <w:tcPr/>
          <w:p>
            <w:pPr>
              <w:pStyle w:val="Compact"/>
              <w:jc w:val="left"/>
            </w:pPr>
            <w:r>
              <w:t xml:space="preserve">tpt</w:t>
            </w:r>
          </w:p>
        </w:tc>
        <w:tc>
          <w:tcPr/>
          <w:p>
            <w:pPr>
              <w:pStyle w:val="Compact"/>
              <w:jc w:val="left"/>
            </w:pPr>
            <w:r>
              <w:t xml:space="preserve">family</w:t>
            </w:r>
          </w:p>
        </w:tc>
        <w:tc>
          <w:tcPr/>
          <w:p>
            <w:pPr>
              <w:pStyle w:val="Compact"/>
              <w:jc w:val="left"/>
            </w:pPr>
            <w:r>
              <w:t xml:space="preserve">2</w:t>
            </w:r>
          </w:p>
        </w:tc>
      </w:tr>
      <w:tr>
        <w:tc>
          <w:tcPr/>
          <w:p>
            <w:pPr>
              <w:pStyle w:val="Compact"/>
              <w:jc w:val="left"/>
            </w:pPr>
            <w:r>
              <w:t xml:space="preserve">tpt</w:t>
            </w:r>
          </w:p>
        </w:tc>
        <w:tc>
          <w:tcPr/>
          <w:p>
            <w:pPr>
              <w:pStyle w:val="Compact"/>
              <w:jc w:val="left"/>
            </w:pPr>
            <w:r>
              <w:t xml:space="preserve">genus</w:t>
            </w:r>
          </w:p>
        </w:tc>
        <w:tc>
          <w:tcPr/>
          <w:p>
            <w:pPr>
              <w:pStyle w:val="Compact"/>
              <w:jc w:val="left"/>
            </w:pPr>
            <w:r>
              <w:t xml:space="preserve">37</w:t>
            </w:r>
          </w:p>
        </w:tc>
      </w:tr>
      <w:tr>
        <w:tc>
          <w:tcPr/>
          <w:p>
            <w:pPr>
              <w:pStyle w:val="Compact"/>
              <w:jc w:val="left"/>
            </w:pPr>
            <w:r>
              <w:t xml:space="preserve">tpt</w:t>
            </w:r>
          </w:p>
        </w:tc>
        <w:tc>
          <w:tcPr/>
          <w:p>
            <w:pPr>
              <w:pStyle w:val="Compact"/>
              <w:jc w:val="left"/>
            </w:pPr>
            <w:r>
              <w:t xml:space="preserve">order</w:t>
            </w:r>
          </w:p>
        </w:tc>
        <w:tc>
          <w:tcPr/>
          <w:p>
            <w:pPr>
              <w:pStyle w:val="Compact"/>
              <w:jc w:val="left"/>
            </w:pPr>
            <w:r>
              <w:t xml:space="preserve">1</w:t>
            </w:r>
          </w:p>
        </w:tc>
      </w:tr>
      <w:tr>
        <w:tc>
          <w:tcPr/>
          <w:p>
            <w:pPr>
              <w:pStyle w:val="Compact"/>
              <w:jc w:val="left"/>
            </w:pPr>
            <w:r>
              <w:t xml:space="preserve">tpt</w:t>
            </w:r>
          </w:p>
        </w:tc>
        <w:tc>
          <w:tcPr/>
          <w:p>
            <w:pPr>
              <w:pStyle w:val="Compact"/>
              <w:jc w:val="left"/>
            </w:pPr>
            <w:r>
              <w:t xml:space="preserve">species</w:t>
            </w:r>
          </w:p>
        </w:tc>
        <w:tc>
          <w:tcPr/>
          <w:p>
            <w:pPr>
              <w:pStyle w:val="Compact"/>
              <w:jc w:val="left"/>
            </w:pPr>
            <w:r>
              <w:t xml:space="preserve">50</w:t>
            </w:r>
          </w:p>
        </w:tc>
      </w:tr>
      <w:tr>
        <w:tc>
          <w:tcPr/>
          <w:p>
            <w:pPr>
              <w:pStyle w:val="Compact"/>
              <w:jc w:val="left"/>
            </w:pPr>
            <w:r>
              <w:t xml:space="preserve">tpt</w:t>
            </w:r>
          </w:p>
        </w:tc>
        <w:tc>
          <w:tcPr/>
          <w:p>
            <w:pPr>
              <w:pStyle w:val="Compact"/>
              <w:jc w:val="left"/>
            </w:pPr>
            <w:r>
              <w:t xml:space="preserve">specificepithet</w:t>
            </w:r>
          </w:p>
        </w:tc>
        <w:tc>
          <w:tcPr/>
          <w:p>
            <w:pPr>
              <w:pStyle w:val="Compact"/>
              <w:jc w:val="left"/>
            </w:pPr>
            <w:r>
              <w:t xml:space="preserve">1</w:t>
            </w:r>
          </w:p>
        </w:tc>
      </w:tr>
      <w:tr>
        <w:tc>
          <w:tcPr/>
          <w:p>
            <w:pPr>
              <w:pStyle w:val="Compact"/>
              <w:jc w:val="left"/>
            </w:pPr>
            <w:r>
              <w:t xml:space="preserve">tpt</w:t>
            </w:r>
          </w:p>
        </w:tc>
        <w:tc>
          <w:tcPr/>
          <w:p>
            <w:pPr>
              <w:pStyle w:val="Compact"/>
              <w:jc w:val="left"/>
            </w:pPr>
            <w:r>
              <w:t xml:space="preserve">subspecificepithet</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NA</w:t>
            </w:r>
          </w:p>
        </w:tc>
        <w:tc>
          <w:tcPr/>
          <w:p>
            <w:pPr>
              <w:pStyle w:val="Compact"/>
              <w:jc w:val="left"/>
            </w:pPr>
            <w:r>
              <w:t xml:space="preserve">190709</w:t>
            </w:r>
          </w:p>
        </w:tc>
      </w:tr>
      <w:tr>
        <w:tc>
          <w:tcPr/>
          <w:p>
            <w:pPr>
              <w:pStyle w:val="Compact"/>
              <w:jc w:val="left"/>
            </w:pPr>
            <w:r>
              <w:t xml:space="preserve">wfo</w:t>
            </w:r>
          </w:p>
        </w:tc>
        <w:tc>
          <w:tcPr/>
          <w:p>
            <w:pPr>
              <w:pStyle w:val="Compact"/>
              <w:jc w:val="left"/>
            </w:pPr>
            <w:r>
              <w:t xml:space="preserve">family</w:t>
            </w:r>
          </w:p>
        </w:tc>
        <w:tc>
          <w:tcPr/>
          <w:p>
            <w:pPr>
              <w:pStyle w:val="Compact"/>
              <w:jc w:val="left"/>
            </w:pPr>
            <w:r>
              <w:t xml:space="preserve">167</w:t>
            </w:r>
          </w:p>
        </w:tc>
      </w:tr>
      <w:tr>
        <w:tc>
          <w:tcPr/>
          <w:p>
            <w:pPr>
              <w:pStyle w:val="Compact"/>
              <w:jc w:val="left"/>
            </w:pPr>
            <w:r>
              <w:t xml:space="preserve">wfo</w:t>
            </w:r>
          </w:p>
        </w:tc>
        <w:tc>
          <w:tcPr/>
          <w:p>
            <w:pPr>
              <w:pStyle w:val="Compact"/>
              <w:jc w:val="left"/>
            </w:pPr>
            <w:r>
              <w:t xml:space="preserve">form</w:t>
            </w:r>
          </w:p>
        </w:tc>
        <w:tc>
          <w:tcPr/>
          <w:p>
            <w:pPr>
              <w:pStyle w:val="Compact"/>
              <w:jc w:val="left"/>
            </w:pPr>
            <w:r>
              <w:t xml:space="preserve">14</w:t>
            </w:r>
          </w:p>
        </w:tc>
      </w:tr>
      <w:tr>
        <w:tc>
          <w:tcPr/>
          <w:p>
            <w:pPr>
              <w:pStyle w:val="Compact"/>
              <w:jc w:val="left"/>
            </w:pPr>
            <w:r>
              <w:t xml:space="preserve">wfo</w:t>
            </w:r>
          </w:p>
        </w:tc>
        <w:tc>
          <w:tcPr/>
          <w:p>
            <w:pPr>
              <w:pStyle w:val="Compact"/>
              <w:jc w:val="left"/>
            </w:pPr>
            <w:r>
              <w:t xml:space="preserve">genus</w:t>
            </w:r>
          </w:p>
        </w:tc>
        <w:tc>
          <w:tcPr/>
          <w:p>
            <w:pPr>
              <w:pStyle w:val="Compact"/>
              <w:jc w:val="left"/>
            </w:pPr>
            <w:r>
              <w:t xml:space="preserve">2976</w:t>
            </w:r>
          </w:p>
        </w:tc>
      </w:tr>
      <w:tr>
        <w:tc>
          <w:tcPr/>
          <w:p>
            <w:pPr>
              <w:pStyle w:val="Compact"/>
              <w:jc w:val="left"/>
            </w:pPr>
            <w:r>
              <w:t xml:space="preserve">wfo</w:t>
            </w:r>
          </w:p>
        </w:tc>
        <w:tc>
          <w:tcPr/>
          <w:p>
            <w:pPr>
              <w:pStyle w:val="Compact"/>
              <w:jc w:val="left"/>
            </w:pPr>
            <w:r>
              <w:t xml:space="preserve">order</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phylum</w:t>
            </w:r>
          </w:p>
        </w:tc>
        <w:tc>
          <w:tcPr/>
          <w:p>
            <w:pPr>
              <w:pStyle w:val="Compact"/>
              <w:jc w:val="left"/>
            </w:pPr>
            <w:r>
              <w:t xml:space="preserve">2</w:t>
            </w:r>
          </w:p>
        </w:tc>
      </w:tr>
      <w:tr>
        <w:tc>
          <w:tcPr/>
          <w:p>
            <w:pPr>
              <w:pStyle w:val="Compact"/>
              <w:jc w:val="left"/>
            </w:pPr>
            <w:r>
              <w:t xml:space="preserve">wfo</w:t>
            </w:r>
          </w:p>
        </w:tc>
        <w:tc>
          <w:tcPr/>
          <w:p>
            <w:pPr>
              <w:pStyle w:val="Compact"/>
              <w:jc w:val="left"/>
            </w:pPr>
            <w:r>
              <w:t xml:space="preserve">section</w:t>
            </w:r>
          </w:p>
        </w:tc>
        <w:tc>
          <w:tcPr/>
          <w:p>
            <w:pPr>
              <w:pStyle w:val="Compact"/>
              <w:jc w:val="left"/>
            </w:pPr>
            <w:r>
              <w:t xml:space="preserve">7</w:t>
            </w:r>
          </w:p>
        </w:tc>
      </w:tr>
      <w:tr>
        <w:tc>
          <w:tcPr/>
          <w:p>
            <w:pPr>
              <w:pStyle w:val="Compact"/>
              <w:jc w:val="left"/>
            </w:pPr>
            <w:r>
              <w:t xml:space="preserve">wfo</w:t>
            </w:r>
          </w:p>
        </w:tc>
        <w:tc>
          <w:tcPr/>
          <w:p>
            <w:pPr>
              <w:pStyle w:val="Compact"/>
              <w:jc w:val="left"/>
            </w:pPr>
            <w:r>
              <w:t xml:space="preserve">series</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species</w:t>
            </w:r>
          </w:p>
        </w:tc>
        <w:tc>
          <w:tcPr/>
          <w:p>
            <w:pPr>
              <w:pStyle w:val="Compact"/>
              <w:jc w:val="left"/>
            </w:pPr>
            <w:r>
              <w:t xml:space="preserve">31538</w:t>
            </w:r>
          </w:p>
        </w:tc>
      </w:tr>
      <w:tr>
        <w:tc>
          <w:tcPr/>
          <w:p>
            <w:pPr>
              <w:pStyle w:val="Compact"/>
              <w:jc w:val="left"/>
            </w:pPr>
            <w:r>
              <w:t xml:space="preserve">wfo</w:t>
            </w:r>
          </w:p>
        </w:tc>
        <w:tc>
          <w:tcPr/>
          <w:p>
            <w:pPr>
              <w:pStyle w:val="Compact"/>
              <w:jc w:val="left"/>
            </w:pPr>
            <w:r>
              <w:t xml:space="preserve">subgenus</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subsection</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subspecies</w:t>
            </w:r>
          </w:p>
        </w:tc>
        <w:tc>
          <w:tcPr/>
          <w:p>
            <w:pPr>
              <w:pStyle w:val="Compact"/>
              <w:jc w:val="left"/>
            </w:pPr>
            <w:r>
              <w:t xml:space="preserve">1542</w:t>
            </w:r>
          </w:p>
        </w:tc>
      </w:tr>
      <w:tr>
        <w:tc>
          <w:tcPr/>
          <w:p>
            <w:pPr>
              <w:pStyle w:val="Compact"/>
              <w:jc w:val="left"/>
            </w:pPr>
            <w:r>
              <w:t xml:space="preserve">wfo</w:t>
            </w:r>
          </w:p>
        </w:tc>
        <w:tc>
          <w:tcPr/>
          <w:p>
            <w:pPr>
              <w:pStyle w:val="Compact"/>
              <w:jc w:val="left"/>
            </w:pPr>
            <w:r>
              <w:t xml:space="preserve">tribe</w:t>
            </w:r>
          </w:p>
        </w:tc>
        <w:tc>
          <w:tcPr/>
          <w:p>
            <w:pPr>
              <w:pStyle w:val="Compact"/>
              <w:jc w:val="left"/>
            </w:pPr>
            <w:r>
              <w:t xml:space="preserve">4</w:t>
            </w:r>
          </w:p>
        </w:tc>
      </w:tr>
      <w:tr>
        <w:tc>
          <w:tcPr/>
          <w:p>
            <w:pPr>
              <w:pStyle w:val="Compact"/>
              <w:jc w:val="left"/>
            </w:pPr>
            <w:r>
              <w:t xml:space="preserve">wfo</w:t>
            </w:r>
          </w:p>
        </w:tc>
        <w:tc>
          <w:tcPr/>
          <w:p>
            <w:pPr>
              <w:pStyle w:val="Compact"/>
              <w:jc w:val="left"/>
            </w:pPr>
            <w:r>
              <w:t xml:space="preserve">variety</w:t>
            </w:r>
          </w:p>
        </w:tc>
        <w:tc>
          <w:tcPr/>
          <w:p>
            <w:pPr>
              <w:pStyle w:val="Compact"/>
              <w:jc w:val="left"/>
            </w:pPr>
            <w:r>
              <w:t xml:space="preserve">1124</w:t>
            </w:r>
          </w:p>
        </w:tc>
      </w:tr>
      <w:tr>
        <w:tc>
          <w:tcPr/>
          <w:p>
            <w:pPr>
              <w:pStyle w:val="Compact"/>
              <w:jc w:val="left"/>
            </w:pPr>
            <w:r>
              <w:t xml:space="preserve">worms</w:t>
            </w:r>
          </w:p>
        </w:tc>
        <w:tc>
          <w:tcPr/>
          <w:p>
            <w:pPr>
              <w:pStyle w:val="Compact"/>
              <w:jc w:val="left"/>
            </w:pPr>
            <w:r>
              <w:t xml:space="preserve">NA</w:t>
            </w:r>
          </w:p>
        </w:tc>
        <w:tc>
          <w:tcPr/>
          <w:p>
            <w:pPr>
              <w:pStyle w:val="Compact"/>
              <w:jc w:val="left"/>
            </w:pPr>
            <w:r>
              <w:t xml:space="preserve">217515</w:t>
            </w:r>
          </w:p>
        </w:tc>
      </w:tr>
      <w:tr>
        <w:tc>
          <w:tcPr/>
          <w:p>
            <w:pPr>
              <w:pStyle w:val="Compact"/>
              <w:jc w:val="left"/>
            </w:pPr>
            <w:r>
              <w:t xml:space="preserve">worms</w:t>
            </w:r>
          </w:p>
        </w:tc>
        <w:tc>
          <w:tcPr/>
          <w:p>
            <w:pPr>
              <w:pStyle w:val="Compact"/>
              <w:jc w:val="left"/>
            </w:pPr>
            <w:r>
              <w:t xml:space="preserve">class</w:t>
            </w:r>
          </w:p>
        </w:tc>
        <w:tc>
          <w:tcPr/>
          <w:p>
            <w:pPr>
              <w:pStyle w:val="Compact"/>
              <w:jc w:val="left"/>
            </w:pPr>
            <w:r>
              <w:t xml:space="preserve">11</w:t>
            </w:r>
          </w:p>
        </w:tc>
      </w:tr>
      <w:tr>
        <w:tc>
          <w:tcPr/>
          <w:p>
            <w:pPr>
              <w:pStyle w:val="Compact"/>
              <w:jc w:val="left"/>
            </w:pPr>
            <w:r>
              <w:t xml:space="preserve">worms</w:t>
            </w:r>
          </w:p>
        </w:tc>
        <w:tc>
          <w:tcPr/>
          <w:p>
            <w:pPr>
              <w:pStyle w:val="Compact"/>
              <w:jc w:val="left"/>
            </w:pPr>
            <w:r>
              <w:t xml:space="preserve">family</w:t>
            </w:r>
          </w:p>
        </w:tc>
        <w:tc>
          <w:tcPr/>
          <w:p>
            <w:pPr>
              <w:pStyle w:val="Compact"/>
              <w:jc w:val="left"/>
            </w:pPr>
            <w:r>
              <w:t xml:space="preserve">230</w:t>
            </w:r>
          </w:p>
        </w:tc>
      </w:tr>
      <w:tr>
        <w:tc>
          <w:tcPr/>
          <w:p>
            <w:pPr>
              <w:pStyle w:val="Compact"/>
              <w:jc w:val="left"/>
            </w:pPr>
            <w:r>
              <w:t xml:space="preserve">worms</w:t>
            </w:r>
          </w:p>
        </w:tc>
        <w:tc>
          <w:tcPr/>
          <w:p>
            <w:pPr>
              <w:pStyle w:val="Compact"/>
              <w:jc w:val="left"/>
            </w:pPr>
            <w:r>
              <w:t xml:space="preserve">genus</w:t>
            </w:r>
          </w:p>
        </w:tc>
        <w:tc>
          <w:tcPr/>
          <w:p>
            <w:pPr>
              <w:pStyle w:val="Compact"/>
              <w:jc w:val="left"/>
            </w:pPr>
            <w:r>
              <w:t xml:space="preserve">2194</w:t>
            </w:r>
          </w:p>
        </w:tc>
      </w:tr>
      <w:tr>
        <w:tc>
          <w:tcPr/>
          <w:p>
            <w:pPr>
              <w:pStyle w:val="Compact"/>
              <w:jc w:val="left"/>
            </w:pPr>
            <w:r>
              <w:t xml:space="preserve">worms</w:t>
            </w:r>
          </w:p>
        </w:tc>
        <w:tc>
          <w:tcPr/>
          <w:p>
            <w:pPr>
              <w:pStyle w:val="Compact"/>
              <w:jc w:val="left"/>
            </w:pPr>
            <w:r>
              <w:t xml:space="preserve">infraorder</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kingdom</w:t>
            </w:r>
          </w:p>
        </w:tc>
        <w:tc>
          <w:tcPr/>
          <w:p>
            <w:pPr>
              <w:pStyle w:val="Compact"/>
              <w:jc w:val="left"/>
            </w:pPr>
            <w:r>
              <w:t xml:space="preserve">4</w:t>
            </w:r>
          </w:p>
        </w:tc>
      </w:tr>
      <w:tr>
        <w:tc>
          <w:tcPr/>
          <w:p>
            <w:pPr>
              <w:pStyle w:val="Compact"/>
              <w:jc w:val="left"/>
            </w:pPr>
            <w:r>
              <w:t xml:space="preserve">worms</w:t>
            </w:r>
          </w:p>
        </w:tc>
        <w:tc>
          <w:tcPr/>
          <w:p>
            <w:pPr>
              <w:pStyle w:val="Compact"/>
              <w:jc w:val="left"/>
            </w:pPr>
            <w:r>
              <w:t xml:space="preserve">order</w:t>
            </w:r>
          </w:p>
        </w:tc>
        <w:tc>
          <w:tcPr/>
          <w:p>
            <w:pPr>
              <w:pStyle w:val="Compact"/>
              <w:jc w:val="left"/>
            </w:pPr>
            <w:r>
              <w:t xml:space="preserve">41</w:t>
            </w:r>
          </w:p>
        </w:tc>
      </w:tr>
      <w:tr>
        <w:tc>
          <w:tcPr/>
          <w:p>
            <w:pPr>
              <w:pStyle w:val="Compact"/>
              <w:jc w:val="left"/>
            </w:pPr>
            <w:r>
              <w:t xml:space="preserve">worms</w:t>
            </w:r>
          </w:p>
        </w:tc>
        <w:tc>
          <w:tcPr/>
          <w:p>
            <w:pPr>
              <w:pStyle w:val="Compact"/>
              <w:jc w:val="left"/>
            </w:pPr>
            <w:r>
              <w:t xml:space="preserve">phylum</w:t>
            </w:r>
          </w:p>
        </w:tc>
        <w:tc>
          <w:tcPr/>
          <w:p>
            <w:pPr>
              <w:pStyle w:val="Compact"/>
              <w:jc w:val="left"/>
            </w:pPr>
            <w:r>
              <w:t xml:space="preserve">3</w:t>
            </w:r>
          </w:p>
        </w:tc>
      </w:tr>
      <w:tr>
        <w:tc>
          <w:tcPr/>
          <w:p>
            <w:pPr>
              <w:pStyle w:val="Compact"/>
              <w:jc w:val="left"/>
            </w:pPr>
            <w:r>
              <w:t xml:space="preserve">worms</w:t>
            </w:r>
          </w:p>
        </w:tc>
        <w:tc>
          <w:tcPr/>
          <w:p>
            <w:pPr>
              <w:pStyle w:val="Compact"/>
              <w:jc w:val="left"/>
            </w:pPr>
            <w:r>
              <w:t xml:space="preserve">phylum (division)</w:t>
            </w:r>
          </w:p>
        </w:tc>
        <w:tc>
          <w:tcPr/>
          <w:p>
            <w:pPr>
              <w:pStyle w:val="Compact"/>
              <w:jc w:val="left"/>
            </w:pPr>
            <w:r>
              <w:t xml:space="preserve">8</w:t>
            </w:r>
          </w:p>
        </w:tc>
      </w:tr>
      <w:tr>
        <w:tc>
          <w:tcPr/>
          <w:p>
            <w:pPr>
              <w:pStyle w:val="Compact"/>
              <w:jc w:val="left"/>
            </w:pPr>
            <w:r>
              <w:t xml:space="preserve">worms</w:t>
            </w:r>
          </w:p>
        </w:tc>
        <w:tc>
          <w:tcPr/>
          <w:p>
            <w:pPr>
              <w:pStyle w:val="Compact"/>
              <w:jc w:val="left"/>
            </w:pPr>
            <w:r>
              <w:t xml:space="preserve">section</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species</w:t>
            </w:r>
          </w:p>
        </w:tc>
        <w:tc>
          <w:tcPr/>
          <w:p>
            <w:pPr>
              <w:pStyle w:val="Compact"/>
              <w:jc w:val="left"/>
            </w:pPr>
            <w:r>
              <w:t xml:space="preserve">6990</w:t>
            </w:r>
          </w:p>
        </w:tc>
      </w:tr>
      <w:tr>
        <w:tc>
          <w:tcPr/>
          <w:p>
            <w:pPr>
              <w:pStyle w:val="Compact"/>
              <w:jc w:val="left"/>
            </w:pPr>
            <w:r>
              <w:t xml:space="preserve">worms</w:t>
            </w:r>
          </w:p>
        </w:tc>
        <w:tc>
          <w:tcPr/>
          <w:p>
            <w:pPr>
              <w:pStyle w:val="Compact"/>
              <w:jc w:val="left"/>
            </w:pPr>
            <w:r>
              <w:t xml:space="preserve">subclass</w:t>
            </w:r>
          </w:p>
        </w:tc>
        <w:tc>
          <w:tcPr/>
          <w:p>
            <w:pPr>
              <w:pStyle w:val="Compact"/>
              <w:jc w:val="left"/>
            </w:pPr>
            <w:r>
              <w:t xml:space="preserve">4</w:t>
            </w:r>
          </w:p>
        </w:tc>
      </w:tr>
      <w:tr>
        <w:tc>
          <w:tcPr/>
          <w:p>
            <w:pPr>
              <w:pStyle w:val="Compact"/>
              <w:jc w:val="left"/>
            </w:pPr>
            <w:r>
              <w:t xml:space="preserve">worms</w:t>
            </w:r>
          </w:p>
        </w:tc>
        <w:tc>
          <w:tcPr/>
          <w:p>
            <w:pPr>
              <w:pStyle w:val="Compact"/>
              <w:jc w:val="left"/>
            </w:pPr>
            <w:r>
              <w:t xml:space="preserve">subfamily</w:t>
            </w:r>
          </w:p>
        </w:tc>
        <w:tc>
          <w:tcPr/>
          <w:p>
            <w:pPr>
              <w:pStyle w:val="Compact"/>
              <w:jc w:val="left"/>
            </w:pPr>
            <w:r>
              <w:t xml:space="preserve">9</w:t>
            </w:r>
          </w:p>
        </w:tc>
      </w:tr>
      <w:tr>
        <w:tc>
          <w:tcPr/>
          <w:p>
            <w:pPr>
              <w:pStyle w:val="Compact"/>
              <w:jc w:val="left"/>
            </w:pPr>
            <w:r>
              <w:t xml:space="preserve">worms</w:t>
            </w:r>
          </w:p>
        </w:tc>
        <w:tc>
          <w:tcPr/>
          <w:p>
            <w:pPr>
              <w:pStyle w:val="Compact"/>
              <w:jc w:val="left"/>
            </w:pPr>
            <w:r>
              <w:t xml:space="preserve">subgenus</w:t>
            </w:r>
          </w:p>
        </w:tc>
        <w:tc>
          <w:tcPr/>
          <w:p>
            <w:pPr>
              <w:pStyle w:val="Compact"/>
              <w:jc w:val="left"/>
            </w:pPr>
            <w:r>
              <w:t xml:space="preserve">3</w:t>
            </w:r>
          </w:p>
        </w:tc>
      </w:tr>
      <w:tr>
        <w:tc>
          <w:tcPr/>
          <w:p>
            <w:pPr>
              <w:pStyle w:val="Compact"/>
              <w:jc w:val="left"/>
            </w:pPr>
            <w:r>
              <w:t xml:space="preserve">worms</w:t>
            </w:r>
          </w:p>
        </w:tc>
        <w:tc>
          <w:tcPr/>
          <w:p>
            <w:pPr>
              <w:pStyle w:val="Compact"/>
              <w:jc w:val="left"/>
            </w:pPr>
            <w:r>
              <w:t xml:space="preserve">suborder</w:t>
            </w:r>
          </w:p>
        </w:tc>
        <w:tc>
          <w:tcPr/>
          <w:p>
            <w:pPr>
              <w:pStyle w:val="Compact"/>
              <w:jc w:val="left"/>
            </w:pPr>
            <w:r>
              <w:t xml:space="preserve">9</w:t>
            </w:r>
          </w:p>
        </w:tc>
      </w:tr>
      <w:tr>
        <w:tc>
          <w:tcPr/>
          <w:p>
            <w:pPr>
              <w:pStyle w:val="Compact"/>
              <w:jc w:val="left"/>
            </w:pPr>
            <w:r>
              <w:t xml:space="preserve">worms</w:t>
            </w:r>
          </w:p>
        </w:tc>
        <w:tc>
          <w:tcPr/>
          <w:p>
            <w:pPr>
              <w:pStyle w:val="Compact"/>
              <w:jc w:val="left"/>
            </w:pPr>
            <w:r>
              <w:t xml:space="preserve">subphylum</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subphylum (subdivision)</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subspecies</w:t>
            </w:r>
          </w:p>
        </w:tc>
        <w:tc>
          <w:tcPr/>
          <w:p>
            <w:pPr>
              <w:pStyle w:val="Compact"/>
              <w:jc w:val="left"/>
            </w:pPr>
            <w:r>
              <w:t xml:space="preserve">312</w:t>
            </w:r>
          </w:p>
        </w:tc>
      </w:tr>
      <w:tr>
        <w:tc>
          <w:tcPr/>
          <w:p>
            <w:pPr>
              <w:pStyle w:val="Compact"/>
              <w:jc w:val="left"/>
            </w:pPr>
            <w:r>
              <w:t xml:space="preserve">worms</w:t>
            </w:r>
          </w:p>
        </w:tc>
        <w:tc>
          <w:tcPr/>
          <w:p>
            <w:pPr>
              <w:pStyle w:val="Compact"/>
              <w:jc w:val="left"/>
            </w:pPr>
            <w:r>
              <w:t xml:space="preserve">subterclass</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superorder</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tribe</w:t>
            </w:r>
          </w:p>
        </w:tc>
        <w:tc>
          <w:tcPr/>
          <w:p>
            <w:pPr>
              <w:pStyle w:val="Compact"/>
              <w:jc w:val="left"/>
            </w:pPr>
            <w:r>
              <w:t xml:space="preserve">4</w:t>
            </w:r>
          </w:p>
        </w:tc>
      </w:tr>
      <w:tr>
        <w:tc>
          <w:tcPr/>
          <w:p>
            <w:pPr>
              <w:pStyle w:val="Compact"/>
              <w:jc w:val="left"/>
            </w:pPr>
            <w:r>
              <w:t xml:space="preserve">worms</w:t>
            </w:r>
          </w:p>
        </w:tc>
        <w:tc>
          <w:tcPr/>
          <w:p>
            <w:pPr>
              <w:pStyle w:val="Compact"/>
              <w:jc w:val="left"/>
            </w:pPr>
            <w:r>
              <w:t xml:space="preserve">variety</w:t>
            </w:r>
          </w:p>
        </w:tc>
        <w:tc>
          <w:tcPr/>
          <w:p>
            <w:pPr>
              <w:pStyle w:val="Compact"/>
              <w:jc w:val="left"/>
            </w:pPr>
            <w:r>
              <w:t xml:space="preserve">270</w:t>
            </w:r>
          </w:p>
        </w:tc>
      </w:tr>
    </w:tbl>
    <w:p/>
    <w:p>
      <w:pPr>
        <w:pStyle w:val="TableCaption"/>
      </w:pPr>
      <w:r>
        <w:t xml:space="preserve">Name relationship types per catalog. Name relationship type</w:t>
      </w:r>
      <w:r>
        <w:t xml:space="preserve"> </w:t>
      </w:r>
      <w:r>
        <w:t xml:space="preserve">“</w:t>
      </w:r>
      <w:r>
        <w:t xml:space="preserve">NONE</w:t>
      </w:r>
      <w:r>
        <w:t xml:space="preserve">”</w:t>
      </w:r>
      <w:r>
        <w:t xml:space="preserve"> </w:t>
      </w:r>
      <w:r>
        <w:t xml:space="preserve">means that a name was not recognized by the associated catalog.</w:t>
      </w:r>
      <w:r>
        <w:t xml:space="preserve"> </w:t>
      </w:r>
      <w:r>
        <w:t xml:space="preserve">“</w:t>
      </w:r>
      <w:r>
        <w:t xml:space="preserve">SAME_AS</w:t>
      </w:r>
      <w:r>
        <w:t xml:space="preserve">”</w:t>
      </w:r>
      <w:r>
        <w:t xml:space="preserve"> </w:t>
      </w:r>
      <w:r>
        <w:t xml:space="preserve">indicates either a</w:t>
      </w:r>
      <w:r>
        <w:t xml:space="preserve"> </w:t>
      </w:r>
      <w:r>
        <w:t xml:space="preserve">“</w:t>
      </w:r>
      <w:r>
        <w:t xml:space="preserve">HAS_ACCEPTED_NAME</w:t>
      </w:r>
      <w:r>
        <w:t xml:space="preserve">”</w:t>
      </w:r>
      <w:r>
        <w:t xml:space="preserve"> </w:t>
      </w:r>
      <w:r>
        <w:t xml:space="preserve">or</w:t>
      </w:r>
      <w:r>
        <w:t xml:space="preserve"> </w:t>
      </w:r>
      <w:r>
        <w:t xml:space="preserve">“</w:t>
      </w:r>
      <w:r>
        <w:t xml:space="preserve">SYNONYM_OF</w:t>
      </w:r>
      <w:r>
        <w:t xml:space="preserve">”</w:t>
      </w:r>
      <w:r>
        <w:t xml:space="preserve"> </w:t>
      </w:r>
      <w:r>
        <w:t xml:space="preserve">name relationship type. We recognize that</w:t>
      </w:r>
      <w:r>
        <w:t xml:space="preserve"> </w:t>
      </w:r>
      <w:r>
        <w:t xml:space="preserve">“</w:t>
      </w:r>
      <w:r>
        <w:t xml:space="preserve">SYNONYM_OF</w:t>
      </w:r>
      <w:r>
        <w:t xml:space="preserve">”</w:t>
      </w:r>
      <w:r>
        <w:t xml:space="preserve"> </w:t>
      </w:r>
      <w:r>
        <w:t xml:space="preserve">encompasses many types of nomenclatural synonymies</w:t>
      </w:r>
      <w:r>
        <w:t xml:space="preserve"> </w:t>
      </w:r>
      <w:r>
        <w:t xml:space="preserve">(ICZN 1999)</w:t>
      </w:r>
      <w:r>
        <w:t xml:space="preserve"> </w:t>
      </w:r>
      <w:r>
        <w:t xml:space="preserve">(e.g., junior synonym, senior synonyms).</w:t>
      </w:r>
    </w:p>
    <w:tbl>
      <w:tblPr>
        <w:tblStyle w:val="Table"/>
        <w:tblW w:type="auto" w:w="0"/>
        <w:tblLook w:firstRow="1" w:lastRow="0" w:firstColumn="0" w:lastColumn="0" w:noHBand="0" w:noVBand="0" w:val="0020"/>
        <w:jc w:val="start"/>
        <w:tblCaption w:val="Name relationship types per catalog. Name relationship type “NONE” means that a name was not recognized by the associated catalog. “SAME_AS” indicates either a “HAS_ACCEPTED_NAME” or “SYNONYM_OF” name relationship type. We recognize that “SYNONYM_OF” encompasses many types of nomenclatural synonymies (ICZN 1999) (e.g., junior synonym, senior synonyms)."/>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relationName</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HAS_ACCEPTED_NAME</w:t>
            </w:r>
          </w:p>
        </w:tc>
        <w:tc>
          <w:tcPr/>
          <w:p>
            <w:pPr>
              <w:pStyle w:val="Compact"/>
              <w:jc w:val="left"/>
            </w:pPr>
            <w:r>
              <w:t xml:space="preserve">225457</w:t>
            </w:r>
          </w:p>
        </w:tc>
      </w:tr>
      <w:tr>
        <w:tc>
          <w:tcPr/>
          <w:p>
            <w:pPr>
              <w:pStyle w:val="Compact"/>
              <w:jc w:val="left"/>
            </w:pPr>
            <w:r>
              <w:t xml:space="preserve">col</w:t>
            </w:r>
          </w:p>
        </w:tc>
        <w:tc>
          <w:tcPr/>
          <w:p>
            <w:pPr>
              <w:pStyle w:val="Compact"/>
              <w:jc w:val="left"/>
            </w:pPr>
            <w:r>
              <w:t xml:space="preserve">SYNONYM_OF</w:t>
            </w:r>
          </w:p>
        </w:tc>
        <w:tc>
          <w:tcPr/>
          <w:p>
            <w:pPr>
              <w:pStyle w:val="Compact"/>
              <w:jc w:val="left"/>
            </w:pPr>
            <w:r>
              <w:t xml:space="preserve">216285</w:t>
            </w:r>
          </w:p>
        </w:tc>
      </w:tr>
      <w:tr>
        <w:tc>
          <w:tcPr/>
          <w:p>
            <w:pPr>
              <w:pStyle w:val="Compact"/>
              <w:jc w:val="left"/>
            </w:pPr>
            <w:r>
              <w:t xml:space="preserve">col</w:t>
            </w:r>
          </w:p>
        </w:tc>
        <w:tc>
          <w:tcPr/>
          <w:p>
            <w:pPr>
              <w:pStyle w:val="Compact"/>
              <w:jc w:val="left"/>
            </w:pPr>
            <w:r>
              <w:t xml:space="preserve">NONE</w:t>
            </w:r>
          </w:p>
        </w:tc>
        <w:tc>
          <w:tcPr/>
          <w:p>
            <w:pPr>
              <w:pStyle w:val="Compact"/>
              <w:jc w:val="left"/>
            </w:pPr>
            <w:r>
              <w:t xml:space="preserve">235330</w:t>
            </w:r>
          </w:p>
        </w:tc>
      </w:tr>
      <w:tr>
        <w:tc>
          <w:tcPr/>
          <w:p>
            <w:pPr>
              <w:pStyle w:val="Compact"/>
              <w:jc w:val="left"/>
            </w:pPr>
            <w:r>
              <w:t xml:space="preserve">discoverlife</w:t>
            </w:r>
          </w:p>
        </w:tc>
        <w:tc>
          <w:tcPr/>
          <w:p>
            <w:pPr>
              <w:pStyle w:val="Compact"/>
              <w:jc w:val="left"/>
            </w:pPr>
            <w:r>
              <w:t xml:space="preserve">NONE</w:t>
            </w:r>
          </w:p>
        </w:tc>
        <w:tc>
          <w:tcPr/>
          <w:p>
            <w:pPr>
              <w:pStyle w:val="Compact"/>
              <w:jc w:val="left"/>
            </w:pPr>
            <w:r>
              <w:t xml:space="preserve">619753</w:t>
            </w:r>
          </w:p>
        </w:tc>
      </w:tr>
      <w:tr>
        <w:tc>
          <w:tcPr/>
          <w:p>
            <w:pPr>
              <w:pStyle w:val="Compact"/>
              <w:jc w:val="left"/>
            </w:pPr>
            <w:r>
              <w:t xml:space="preserve">discoverlife</w:t>
            </w:r>
          </w:p>
        </w:tc>
        <w:tc>
          <w:tcPr/>
          <w:p>
            <w:pPr>
              <w:pStyle w:val="Compact"/>
              <w:jc w:val="left"/>
            </w:pPr>
            <w:r>
              <w:t xml:space="preserve">HAS_ACCEPTED_NAME</w:t>
            </w:r>
          </w:p>
        </w:tc>
        <w:tc>
          <w:tcPr/>
          <w:p>
            <w:pPr>
              <w:pStyle w:val="Compact"/>
              <w:jc w:val="left"/>
            </w:pPr>
            <w:r>
              <w:t xml:space="preserve">13</w:t>
            </w:r>
          </w:p>
        </w:tc>
      </w:tr>
      <w:tr>
        <w:tc>
          <w:tcPr/>
          <w:p>
            <w:pPr>
              <w:pStyle w:val="Compact"/>
              <w:jc w:val="left"/>
            </w:pPr>
            <w:r>
              <w:t xml:space="preserve">discoverlife</w:t>
            </w:r>
          </w:p>
        </w:tc>
        <w:tc>
          <w:tcPr/>
          <w:p>
            <w:pPr>
              <w:pStyle w:val="Compact"/>
              <w:jc w:val="left"/>
            </w:pPr>
            <w:r>
              <w:t xml:space="preserve">SYNONYM_OF</w:t>
            </w:r>
          </w:p>
        </w:tc>
        <w:tc>
          <w:tcPr/>
          <w:p>
            <w:pPr>
              <w:pStyle w:val="Compact"/>
              <w:jc w:val="left"/>
            </w:pPr>
            <w:r>
              <w:t xml:space="preserve">9</w:t>
            </w:r>
          </w:p>
        </w:tc>
      </w:tr>
      <w:tr>
        <w:tc>
          <w:tcPr/>
          <w:p>
            <w:pPr>
              <w:pStyle w:val="Compact"/>
              <w:jc w:val="left"/>
            </w:pPr>
            <w:r>
              <w:t xml:space="preserve">gbif</w:t>
            </w:r>
          </w:p>
        </w:tc>
        <w:tc>
          <w:tcPr/>
          <w:p>
            <w:pPr>
              <w:pStyle w:val="Compact"/>
              <w:jc w:val="left"/>
            </w:pPr>
            <w:r>
              <w:t xml:space="preserve">HAS_ACCEPTED_NAME</w:t>
            </w:r>
          </w:p>
        </w:tc>
        <w:tc>
          <w:tcPr/>
          <w:p>
            <w:pPr>
              <w:pStyle w:val="Compact"/>
              <w:jc w:val="left"/>
            </w:pPr>
            <w:r>
              <w:t xml:space="preserve">299844</w:t>
            </w:r>
          </w:p>
        </w:tc>
      </w:tr>
      <w:tr>
        <w:tc>
          <w:tcPr/>
          <w:p>
            <w:pPr>
              <w:pStyle w:val="Compact"/>
              <w:jc w:val="left"/>
            </w:pPr>
            <w:r>
              <w:t xml:space="preserve">gbif</w:t>
            </w:r>
          </w:p>
        </w:tc>
        <w:tc>
          <w:tcPr/>
          <w:p>
            <w:pPr>
              <w:pStyle w:val="Compact"/>
              <w:jc w:val="left"/>
            </w:pPr>
            <w:r>
              <w:t xml:space="preserve">SYNONYM_OF</w:t>
            </w:r>
          </w:p>
        </w:tc>
        <w:tc>
          <w:tcPr/>
          <w:p>
            <w:pPr>
              <w:pStyle w:val="Compact"/>
              <w:jc w:val="left"/>
            </w:pPr>
            <w:r>
              <w:t xml:space="preserve">319605</w:t>
            </w:r>
          </w:p>
        </w:tc>
      </w:tr>
      <w:tr>
        <w:tc>
          <w:tcPr/>
          <w:p>
            <w:pPr>
              <w:pStyle w:val="Compact"/>
              <w:jc w:val="left"/>
            </w:pPr>
            <w:r>
              <w:t xml:space="preserve">gbif</w:t>
            </w:r>
          </w:p>
        </w:tc>
        <w:tc>
          <w:tcPr/>
          <w:p>
            <w:pPr>
              <w:pStyle w:val="Compact"/>
              <w:jc w:val="left"/>
            </w:pPr>
            <w:r>
              <w:t xml:space="preserve">NONE</w:t>
            </w:r>
          </w:p>
        </w:tc>
        <w:tc>
          <w:tcPr/>
          <w:p>
            <w:pPr>
              <w:pStyle w:val="Compact"/>
              <w:jc w:val="left"/>
            </w:pPr>
            <w:r>
              <w:t xml:space="preserve">204938</w:t>
            </w:r>
          </w:p>
        </w:tc>
      </w:tr>
      <w:tr>
        <w:tc>
          <w:tcPr/>
          <w:p>
            <w:pPr>
              <w:pStyle w:val="Compact"/>
              <w:jc w:val="left"/>
            </w:pPr>
            <w:r>
              <w:t xml:space="preserve">itis</w:t>
            </w:r>
          </w:p>
        </w:tc>
        <w:tc>
          <w:tcPr/>
          <w:p>
            <w:pPr>
              <w:pStyle w:val="Compact"/>
              <w:jc w:val="left"/>
            </w:pPr>
            <w:r>
              <w:t xml:space="preserve">HAS_ACCEPTED_NAME</w:t>
            </w:r>
          </w:p>
        </w:tc>
        <w:tc>
          <w:tcPr/>
          <w:p>
            <w:pPr>
              <w:pStyle w:val="Compact"/>
              <w:jc w:val="left"/>
            </w:pPr>
            <w:r>
              <w:t xml:space="preserve">102036</w:t>
            </w:r>
          </w:p>
        </w:tc>
      </w:tr>
      <w:tr>
        <w:tc>
          <w:tcPr/>
          <w:p>
            <w:pPr>
              <w:pStyle w:val="Compact"/>
              <w:jc w:val="left"/>
            </w:pPr>
            <w:r>
              <w:t xml:space="preserve">itis</w:t>
            </w:r>
          </w:p>
        </w:tc>
        <w:tc>
          <w:tcPr/>
          <w:p>
            <w:pPr>
              <w:pStyle w:val="Compact"/>
              <w:jc w:val="left"/>
            </w:pPr>
            <w:r>
              <w:t xml:space="preserve">NONE</w:t>
            </w:r>
          </w:p>
        </w:tc>
        <w:tc>
          <w:tcPr/>
          <w:p>
            <w:pPr>
              <w:pStyle w:val="Compact"/>
              <w:jc w:val="left"/>
            </w:pPr>
            <w:r>
              <w:t xml:space="preserve">476897</w:t>
            </w:r>
          </w:p>
        </w:tc>
      </w:tr>
      <w:tr>
        <w:tc>
          <w:tcPr/>
          <w:p>
            <w:pPr>
              <w:pStyle w:val="Compact"/>
              <w:jc w:val="left"/>
            </w:pPr>
            <w:r>
              <w:t xml:space="preserve">itis</w:t>
            </w:r>
          </w:p>
        </w:tc>
        <w:tc>
          <w:tcPr/>
          <w:p>
            <w:pPr>
              <w:pStyle w:val="Compact"/>
              <w:jc w:val="left"/>
            </w:pPr>
            <w:r>
              <w:t xml:space="preserve">SYNONYM_OF</w:t>
            </w:r>
          </w:p>
        </w:tc>
        <w:tc>
          <w:tcPr/>
          <w:p>
            <w:pPr>
              <w:pStyle w:val="Compact"/>
              <w:jc w:val="left"/>
            </w:pPr>
            <w:r>
              <w:t xml:space="preserve">47649</w:t>
            </w:r>
          </w:p>
        </w:tc>
      </w:tr>
      <w:tr>
        <w:tc>
          <w:tcPr/>
          <w:p>
            <w:pPr>
              <w:pStyle w:val="Compact"/>
              <w:jc w:val="left"/>
            </w:pPr>
            <w:r>
              <w:t xml:space="preserve">mdd</w:t>
            </w:r>
          </w:p>
        </w:tc>
        <w:tc>
          <w:tcPr/>
          <w:p>
            <w:pPr>
              <w:pStyle w:val="Compact"/>
              <w:jc w:val="left"/>
            </w:pPr>
            <w:r>
              <w:t xml:space="preserve">NONE</w:t>
            </w:r>
          </w:p>
        </w:tc>
        <w:tc>
          <w:tcPr/>
          <w:p>
            <w:pPr>
              <w:pStyle w:val="Compact"/>
              <w:jc w:val="left"/>
            </w:pPr>
            <w:r>
              <w:t xml:space="preserve">618779</w:t>
            </w:r>
          </w:p>
        </w:tc>
      </w:tr>
      <w:tr>
        <w:tc>
          <w:tcPr/>
          <w:p>
            <w:pPr>
              <w:pStyle w:val="Compact"/>
              <w:jc w:val="left"/>
            </w:pPr>
            <w:r>
              <w:t xml:space="preserve">mdd</w:t>
            </w:r>
          </w:p>
        </w:tc>
        <w:tc>
          <w:tcPr/>
          <w:p>
            <w:pPr>
              <w:pStyle w:val="Compact"/>
              <w:jc w:val="left"/>
            </w:pPr>
            <w:r>
              <w:t xml:space="preserve">HAS_ACCEPTED_NAME</w:t>
            </w:r>
          </w:p>
        </w:tc>
        <w:tc>
          <w:tcPr/>
          <w:p>
            <w:pPr>
              <w:pStyle w:val="Compact"/>
              <w:jc w:val="left"/>
            </w:pPr>
            <w:r>
              <w:t xml:space="preserve">23</w:t>
            </w:r>
          </w:p>
        </w:tc>
      </w:tr>
      <w:tr>
        <w:tc>
          <w:tcPr/>
          <w:p>
            <w:pPr>
              <w:pStyle w:val="Compact"/>
              <w:jc w:val="left"/>
            </w:pPr>
            <w:r>
              <w:t xml:space="preserve">ncbi</w:t>
            </w:r>
          </w:p>
        </w:tc>
        <w:tc>
          <w:tcPr/>
          <w:p>
            <w:pPr>
              <w:pStyle w:val="Compact"/>
              <w:jc w:val="left"/>
            </w:pPr>
            <w:r>
              <w:t xml:space="preserve">SAME_AS</w:t>
            </w:r>
          </w:p>
        </w:tc>
        <w:tc>
          <w:tcPr/>
          <w:p>
            <w:pPr>
              <w:pStyle w:val="Compact"/>
              <w:jc w:val="left"/>
            </w:pPr>
            <w:r>
              <w:t xml:space="preserve">177335</w:t>
            </w:r>
          </w:p>
        </w:tc>
      </w:tr>
      <w:tr>
        <w:tc>
          <w:tcPr/>
          <w:p>
            <w:pPr>
              <w:pStyle w:val="Compact"/>
              <w:jc w:val="left"/>
            </w:pPr>
            <w:r>
              <w:t xml:space="preserve">ncbi</w:t>
            </w:r>
          </w:p>
        </w:tc>
        <w:tc>
          <w:tcPr/>
          <w:p>
            <w:pPr>
              <w:pStyle w:val="Compact"/>
              <w:jc w:val="left"/>
            </w:pPr>
            <w:r>
              <w:t xml:space="preserve">NONE</w:t>
            </w:r>
          </w:p>
        </w:tc>
        <w:tc>
          <w:tcPr/>
          <w:p>
            <w:pPr>
              <w:pStyle w:val="Compact"/>
              <w:jc w:val="left"/>
            </w:pPr>
            <w:r>
              <w:t xml:space="preserve">398425</w:t>
            </w:r>
          </w:p>
        </w:tc>
      </w:tr>
      <w:tr>
        <w:tc>
          <w:tcPr/>
          <w:p>
            <w:pPr>
              <w:pStyle w:val="Compact"/>
              <w:jc w:val="left"/>
            </w:pPr>
            <w:r>
              <w:t xml:space="preserve">ncbi</w:t>
            </w:r>
          </w:p>
        </w:tc>
        <w:tc>
          <w:tcPr/>
          <w:p>
            <w:pPr>
              <w:pStyle w:val="Compact"/>
              <w:jc w:val="left"/>
            </w:pPr>
            <w:r>
              <w:t xml:space="preserve">SYNONYM_OF</w:t>
            </w:r>
          </w:p>
        </w:tc>
        <w:tc>
          <w:tcPr/>
          <w:p>
            <w:pPr>
              <w:pStyle w:val="Compact"/>
              <w:jc w:val="left"/>
            </w:pPr>
            <w:r>
              <w:t xml:space="preserve">45923</w:t>
            </w:r>
          </w:p>
        </w:tc>
      </w:tr>
      <w:tr>
        <w:tc>
          <w:tcPr/>
          <w:p>
            <w:pPr>
              <w:pStyle w:val="Compact"/>
              <w:jc w:val="left"/>
            </w:pPr>
            <w:r>
              <w:t xml:space="preserve">ncbi</w:t>
            </w:r>
          </w:p>
        </w:tc>
        <w:tc>
          <w:tcPr/>
          <w:p>
            <w:pPr>
              <w:pStyle w:val="Compact"/>
              <w:jc w:val="left"/>
            </w:pPr>
            <w:r>
              <w:t xml:space="preserve">COMMON_NAME_OF</w:t>
            </w:r>
          </w:p>
        </w:tc>
        <w:tc>
          <w:tcPr/>
          <w:p>
            <w:pPr>
              <w:pStyle w:val="Compact"/>
              <w:jc w:val="left"/>
            </w:pPr>
            <w:r>
              <w:t xml:space="preserve">166</w:t>
            </w:r>
          </w:p>
        </w:tc>
      </w:tr>
      <w:tr>
        <w:tc>
          <w:tcPr/>
          <w:p>
            <w:pPr>
              <w:pStyle w:val="Compact"/>
              <w:jc w:val="left"/>
            </w:pPr>
            <w:r>
              <w:t xml:space="preserve">pbdb</w:t>
            </w:r>
          </w:p>
        </w:tc>
        <w:tc>
          <w:tcPr/>
          <w:p>
            <w:pPr>
              <w:pStyle w:val="Compact"/>
              <w:jc w:val="left"/>
            </w:pPr>
            <w:r>
              <w:t xml:space="preserve">HAS_ACCEPTED_NAME</w:t>
            </w:r>
          </w:p>
        </w:tc>
        <w:tc>
          <w:tcPr/>
          <w:p>
            <w:pPr>
              <w:pStyle w:val="Compact"/>
              <w:jc w:val="left"/>
            </w:pPr>
            <w:r>
              <w:t xml:space="preserve">24791</w:t>
            </w:r>
          </w:p>
        </w:tc>
      </w:tr>
      <w:tr>
        <w:tc>
          <w:tcPr/>
          <w:p>
            <w:pPr>
              <w:pStyle w:val="Compact"/>
              <w:jc w:val="left"/>
            </w:pPr>
            <w:r>
              <w:t xml:space="preserve">pbdb</w:t>
            </w:r>
          </w:p>
        </w:tc>
        <w:tc>
          <w:tcPr/>
          <w:p>
            <w:pPr>
              <w:pStyle w:val="Compact"/>
              <w:jc w:val="left"/>
            </w:pPr>
            <w:r>
              <w:t xml:space="preserve">NONE</w:t>
            </w:r>
          </w:p>
        </w:tc>
        <w:tc>
          <w:tcPr/>
          <w:p>
            <w:pPr>
              <w:pStyle w:val="Compact"/>
              <w:jc w:val="left"/>
            </w:pPr>
            <w:r>
              <w:t xml:space="preserve">593880</w:t>
            </w:r>
          </w:p>
        </w:tc>
      </w:tr>
      <w:tr>
        <w:tc>
          <w:tcPr/>
          <w:p>
            <w:pPr>
              <w:pStyle w:val="Compact"/>
              <w:jc w:val="left"/>
            </w:pPr>
            <w:r>
              <w:t xml:space="preserve">pbdb</w:t>
            </w:r>
          </w:p>
        </w:tc>
        <w:tc>
          <w:tcPr/>
          <w:p>
            <w:pPr>
              <w:pStyle w:val="Compact"/>
              <w:jc w:val="left"/>
            </w:pPr>
            <w:r>
              <w:t xml:space="preserve">SYNONYM_OF</w:t>
            </w:r>
          </w:p>
        </w:tc>
        <w:tc>
          <w:tcPr/>
          <w:p>
            <w:pPr>
              <w:pStyle w:val="Compact"/>
              <w:jc w:val="left"/>
            </w:pPr>
            <w:r>
              <w:t xml:space="preserve">1547</w:t>
            </w:r>
          </w:p>
        </w:tc>
      </w:tr>
      <w:tr>
        <w:tc>
          <w:tcPr/>
          <w:p>
            <w:pPr>
              <w:pStyle w:val="Compact"/>
              <w:jc w:val="left"/>
            </w:pPr>
            <w:r>
              <w:t xml:space="preserve">tpt</w:t>
            </w:r>
          </w:p>
        </w:tc>
        <w:tc>
          <w:tcPr/>
          <w:p>
            <w:pPr>
              <w:pStyle w:val="Compact"/>
              <w:jc w:val="left"/>
            </w:pPr>
            <w:r>
              <w:t xml:space="preserve">NONE</w:t>
            </w:r>
          </w:p>
        </w:tc>
        <w:tc>
          <w:tcPr/>
          <w:p>
            <w:pPr>
              <w:pStyle w:val="Compact"/>
              <w:jc w:val="left"/>
            </w:pPr>
            <w:r>
              <w:t xml:space="preserve">618516</w:t>
            </w:r>
          </w:p>
        </w:tc>
      </w:tr>
      <w:tr>
        <w:tc>
          <w:tcPr/>
          <w:p>
            <w:pPr>
              <w:pStyle w:val="Compact"/>
              <w:jc w:val="left"/>
            </w:pPr>
            <w:r>
              <w:t xml:space="preserve">tpt</w:t>
            </w:r>
          </w:p>
        </w:tc>
        <w:tc>
          <w:tcPr/>
          <w:p>
            <w:pPr>
              <w:pStyle w:val="Compact"/>
              <w:jc w:val="left"/>
            </w:pPr>
            <w:r>
              <w:t xml:space="preserve">HAS_ACCEPTED_NAME</w:t>
            </w:r>
          </w:p>
        </w:tc>
        <w:tc>
          <w:tcPr/>
          <w:p>
            <w:pPr>
              <w:pStyle w:val="Compact"/>
              <w:jc w:val="left"/>
            </w:pPr>
            <w:r>
              <w:t xml:space="preserve">293</w:t>
            </w:r>
          </w:p>
        </w:tc>
      </w:tr>
      <w:tr>
        <w:tc>
          <w:tcPr/>
          <w:p>
            <w:pPr>
              <w:pStyle w:val="Compact"/>
              <w:jc w:val="left"/>
            </w:pPr>
            <w:r>
              <w:t xml:space="preserve">tpt</w:t>
            </w:r>
          </w:p>
        </w:tc>
        <w:tc>
          <w:tcPr/>
          <w:p>
            <w:pPr>
              <w:pStyle w:val="Compact"/>
              <w:jc w:val="left"/>
            </w:pPr>
            <w:r>
              <w:t xml:space="preserve">SYNONYM_OF</w:t>
            </w:r>
          </w:p>
        </w:tc>
        <w:tc>
          <w:tcPr/>
          <w:p>
            <w:pPr>
              <w:pStyle w:val="Compact"/>
              <w:jc w:val="left"/>
            </w:pPr>
            <w:r>
              <w:t xml:space="preserve">16</w:t>
            </w:r>
          </w:p>
        </w:tc>
      </w:tr>
      <w:tr>
        <w:tc>
          <w:tcPr/>
          <w:p>
            <w:pPr>
              <w:pStyle w:val="Compact"/>
              <w:jc w:val="left"/>
            </w:pPr>
            <w:r>
              <w:t xml:space="preserve">wfo</w:t>
            </w:r>
          </w:p>
        </w:tc>
        <w:tc>
          <w:tcPr/>
          <w:p>
            <w:pPr>
              <w:pStyle w:val="Compact"/>
              <w:jc w:val="left"/>
            </w:pPr>
            <w:r>
              <w:t xml:space="preserve">HAS_ACCEPTED_NAME</w:t>
            </w:r>
          </w:p>
        </w:tc>
        <w:tc>
          <w:tcPr/>
          <w:p>
            <w:pPr>
              <w:pStyle w:val="Compact"/>
              <w:jc w:val="left"/>
            </w:pPr>
            <w:r>
              <w:t xml:space="preserve">111482</w:t>
            </w:r>
          </w:p>
        </w:tc>
      </w:tr>
      <w:tr>
        <w:tc>
          <w:tcPr/>
          <w:p>
            <w:pPr>
              <w:pStyle w:val="Compact"/>
              <w:jc w:val="left"/>
            </w:pPr>
            <w:r>
              <w:t xml:space="preserve">wfo</w:t>
            </w:r>
          </w:p>
        </w:tc>
        <w:tc>
          <w:tcPr/>
          <w:p>
            <w:pPr>
              <w:pStyle w:val="Compact"/>
              <w:jc w:val="left"/>
            </w:pPr>
            <w:r>
              <w:t xml:space="preserve">NONE</w:t>
            </w:r>
          </w:p>
        </w:tc>
        <w:tc>
          <w:tcPr/>
          <w:p>
            <w:pPr>
              <w:pStyle w:val="Compact"/>
              <w:jc w:val="left"/>
            </w:pPr>
            <w:r>
              <w:t xml:space="preserve">449124</w:t>
            </w:r>
          </w:p>
        </w:tc>
      </w:tr>
      <w:tr>
        <w:tc>
          <w:tcPr/>
          <w:p>
            <w:pPr>
              <w:pStyle w:val="Compact"/>
              <w:jc w:val="left"/>
            </w:pPr>
            <w:r>
              <w:t xml:space="preserve">wfo</w:t>
            </w:r>
          </w:p>
        </w:tc>
        <w:tc>
          <w:tcPr/>
          <w:p>
            <w:pPr>
              <w:pStyle w:val="Compact"/>
              <w:jc w:val="left"/>
            </w:pPr>
            <w:r>
              <w:t xml:space="preserve">SYNONYM_OF</w:t>
            </w:r>
          </w:p>
        </w:tc>
        <w:tc>
          <w:tcPr/>
          <w:p>
            <w:pPr>
              <w:pStyle w:val="Compact"/>
              <w:jc w:val="left"/>
            </w:pPr>
            <w:r>
              <w:t xml:space="preserve">86086</w:t>
            </w:r>
          </w:p>
        </w:tc>
      </w:tr>
      <w:tr>
        <w:tc>
          <w:tcPr/>
          <w:p>
            <w:pPr>
              <w:pStyle w:val="Compact"/>
              <w:jc w:val="left"/>
            </w:pPr>
            <w:r>
              <w:t xml:space="preserve">wfo</w:t>
            </w:r>
          </w:p>
        </w:tc>
        <w:tc>
          <w:tcPr/>
          <w:p>
            <w:pPr>
              <w:pStyle w:val="Compact"/>
              <w:jc w:val="left"/>
            </w:pPr>
            <w:r>
              <w:t xml:space="preserve">HAS_UNCHECKED_NAME</w:t>
            </w:r>
          </w:p>
        </w:tc>
        <w:tc>
          <w:tcPr/>
          <w:p>
            <w:pPr>
              <w:pStyle w:val="Compact"/>
              <w:jc w:val="left"/>
            </w:pPr>
            <w:r>
              <w:t xml:space="preserve">23322</w:t>
            </w:r>
          </w:p>
        </w:tc>
      </w:tr>
      <w:tr>
        <w:tc>
          <w:tcPr/>
          <w:p>
            <w:pPr>
              <w:pStyle w:val="Compact"/>
              <w:jc w:val="left"/>
            </w:pPr>
            <w:r>
              <w:t xml:space="preserve">worms</w:t>
            </w:r>
          </w:p>
        </w:tc>
        <w:tc>
          <w:tcPr/>
          <w:p>
            <w:pPr>
              <w:pStyle w:val="Compact"/>
              <w:jc w:val="left"/>
            </w:pPr>
            <w:r>
              <w:t xml:space="preserve">NONE</w:t>
            </w:r>
          </w:p>
        </w:tc>
        <w:tc>
          <w:tcPr/>
          <w:p>
            <w:pPr>
              <w:pStyle w:val="Compact"/>
              <w:jc w:val="left"/>
            </w:pPr>
            <w:r>
              <w:t xml:space="preserve">557814</w:t>
            </w:r>
          </w:p>
        </w:tc>
      </w:tr>
      <w:tr>
        <w:tc>
          <w:tcPr/>
          <w:p>
            <w:pPr>
              <w:pStyle w:val="Compact"/>
              <w:jc w:val="left"/>
            </w:pPr>
            <w:r>
              <w:t xml:space="preserve">worms</w:t>
            </w:r>
          </w:p>
        </w:tc>
        <w:tc>
          <w:tcPr/>
          <w:p>
            <w:pPr>
              <w:pStyle w:val="Compact"/>
              <w:jc w:val="left"/>
            </w:pPr>
            <w:r>
              <w:t xml:space="preserve">HAS_ACCEPTED_NAME</w:t>
            </w:r>
          </w:p>
        </w:tc>
        <w:tc>
          <w:tcPr/>
          <w:p>
            <w:pPr>
              <w:pStyle w:val="Compact"/>
              <w:jc w:val="left"/>
            </w:pPr>
            <w:r>
              <w:t xml:space="preserve">58936</w:t>
            </w:r>
          </w:p>
        </w:tc>
      </w:tr>
      <w:tr>
        <w:tc>
          <w:tcPr/>
          <w:p>
            <w:pPr>
              <w:pStyle w:val="Compact"/>
              <w:jc w:val="left"/>
            </w:pPr>
            <w:r>
              <w:t xml:space="preserve">worms</w:t>
            </w:r>
          </w:p>
        </w:tc>
        <w:tc>
          <w:tcPr/>
          <w:p>
            <w:pPr>
              <w:pStyle w:val="Compact"/>
              <w:jc w:val="left"/>
            </w:pPr>
            <w:r>
              <w:t xml:space="preserve">SYNONYM_OF</w:t>
            </w:r>
          </w:p>
        </w:tc>
        <w:tc>
          <w:tcPr/>
          <w:p>
            <w:pPr>
              <w:pStyle w:val="Compact"/>
              <w:jc w:val="left"/>
            </w:pPr>
            <w:r>
              <w:t xml:space="preserve">20592</w:t>
            </w:r>
          </w:p>
        </w:tc>
      </w:tr>
    </w:tbl>
    <w:p/>
    <w:p>
      <w:pPr>
        <w:pStyle w:val="TableCaption"/>
      </w:pPr>
      <w:r>
        <w:t xml:space="preserve">List of Available Name Alignment Reports</w:t>
      </w:r>
    </w:p>
    <w:tbl>
      <w:tblPr>
        <w:tblStyle w:val="Table"/>
        <w:tblW w:type="pct" w:w="5000"/>
        <w:tblLook w:firstRow="1" w:lastRow="0" w:firstColumn="0" w:lastColumn="0" w:noHBand="0" w:noVBand="0" w:val="0020"/>
        <w:jc w:val="start"/>
        <w:tblLayout w:type="fixed"/>
        <w:tblCaption w:val="List of Available Name Alignment Reports"/>
      </w:tblPr>
      <w:tblGrid>
        <w:gridCol w:w="3960"/>
        <w:gridCol w:w="3960"/>
      </w:tblGrid>
      <w:tr>
        <w:trPr>
          <w:tblHeader w:val="true"/>
        </w:trPr>
        <w:tc>
          <w:tcPr/>
          <w:p>
            <w:pPr>
              <w:pStyle w:val="Compact"/>
              <w:jc w:val="left"/>
            </w:pPr>
            <w:r>
              <w:t xml:space="preserve">catalog name</w:t>
            </w:r>
          </w:p>
        </w:tc>
        <w:tc>
          <w:tcPr/>
          <w:p>
            <w:pPr>
              <w:pStyle w:val="Compact"/>
              <w:jc w:val="left"/>
            </w:pPr>
            <w:r>
              <w:t xml:space="preserve">alignment results</w:t>
            </w:r>
          </w:p>
        </w:tc>
      </w:tr>
      <w:tr>
        <w:tc>
          <w:tcPr/>
          <w:p>
            <w:pPr>
              <w:pStyle w:val="Compact"/>
              <w:jc w:val="left"/>
            </w:pPr>
            <w:r>
              <w:t xml:space="preserve">col</w:t>
            </w:r>
          </w:p>
        </w:tc>
        <w:tc>
          <w:tcPr/>
          <w:p>
            <w:pPr>
              <w:pStyle w:val="Compact"/>
              <w:jc w:val="left"/>
            </w:pPr>
            <w:r>
              <w:t xml:space="preserve">associated names alignments report in gzipped</w:t>
            </w:r>
            <w:r>
              <w:t xml:space="preserve"> </w:t>
            </w:r>
            <w:hyperlink r:id="rId71">
              <w:r>
                <w:rPr>
                  <w:rStyle w:val="Hyperlink"/>
                </w:rPr>
                <w:t xml:space="preserve">html</w:t>
              </w:r>
            </w:hyperlink>
            <w:r>
              <w:t xml:space="preserve">,</w:t>
            </w:r>
            <w:r>
              <w:t xml:space="preserve"> </w:t>
            </w:r>
            <w:hyperlink r:id="rId70">
              <w:r>
                <w:rPr>
                  <w:rStyle w:val="Hyperlink"/>
                </w:rPr>
                <w:t xml:space="preserve">csv</w:t>
              </w:r>
            </w:hyperlink>
            <w:r>
              <w:t xml:space="preserve">, and</w:t>
            </w:r>
            <w:r>
              <w:t xml:space="preserve"> </w:t>
            </w:r>
            <w:hyperlink r:id="rId72">
              <w:r>
                <w:rPr>
                  <w:rStyle w:val="Hyperlink"/>
                </w:rPr>
                <w:t xml:space="preserve">tsv</w:t>
              </w:r>
            </w:hyperlink>
            <w:r>
              <w:t xml:space="preserve">)</w:t>
            </w:r>
          </w:p>
        </w:tc>
      </w:tr>
      <w:tr>
        <w:tc>
          <w:tcPr/>
          <w:p>
            <w:pPr>
              <w:pStyle w:val="Compact"/>
              <w:jc w:val="left"/>
            </w:pPr>
            <w:r>
              <w:t xml:space="preserve">ncbi</w:t>
            </w:r>
          </w:p>
        </w:tc>
        <w:tc>
          <w:tcPr/>
          <w:p>
            <w:pPr>
              <w:pStyle w:val="Compact"/>
              <w:jc w:val="left"/>
            </w:pPr>
            <w:r>
              <w:t xml:space="preserve">associated names alignments report in gzipped</w:t>
            </w:r>
            <w:r>
              <w:t xml:space="preserve"> </w:t>
            </w:r>
            <w:hyperlink r:id="rId91">
              <w:r>
                <w:rPr>
                  <w:rStyle w:val="Hyperlink"/>
                </w:rPr>
                <w:t xml:space="preserve">html</w:t>
              </w:r>
            </w:hyperlink>
            <w:r>
              <w:t xml:space="preserve">,</w:t>
            </w:r>
            <w:r>
              <w:t xml:space="preserve"> </w:t>
            </w:r>
            <w:hyperlink r:id="rId90">
              <w:r>
                <w:rPr>
                  <w:rStyle w:val="Hyperlink"/>
                </w:rPr>
                <w:t xml:space="preserve">csv</w:t>
              </w:r>
            </w:hyperlink>
            <w:r>
              <w:t xml:space="preserve">, and</w:t>
            </w:r>
            <w:r>
              <w:t xml:space="preserve"> </w:t>
            </w:r>
            <w:hyperlink r:id="rId92">
              <w:r>
                <w:rPr>
                  <w:rStyle w:val="Hyperlink"/>
                </w:rPr>
                <w:t xml:space="preserve">tsv</w:t>
              </w:r>
            </w:hyperlink>
            <w:r>
              <w:t xml:space="preserve">)</w:t>
            </w:r>
          </w:p>
        </w:tc>
      </w:tr>
      <w:tr>
        <w:tc>
          <w:tcPr/>
          <w:p>
            <w:pPr>
              <w:pStyle w:val="Compact"/>
              <w:jc w:val="left"/>
            </w:pPr>
            <w:r>
              <w:t xml:space="preserve">discoverlife</w:t>
            </w:r>
          </w:p>
        </w:tc>
        <w:tc>
          <w:tcPr/>
          <w:p>
            <w:pPr>
              <w:pStyle w:val="Compact"/>
              <w:jc w:val="left"/>
            </w:pPr>
            <w:r>
              <w:t xml:space="preserve">associated names alignments report in gzipped</w:t>
            </w:r>
            <w:r>
              <w:t xml:space="preserve"> </w:t>
            </w:r>
            <w:hyperlink r:id="rId75">
              <w:r>
                <w:rPr>
                  <w:rStyle w:val="Hyperlink"/>
                </w:rPr>
                <w:t xml:space="preserve">html</w:t>
              </w:r>
            </w:hyperlink>
            <w:r>
              <w:t xml:space="preserve">,</w:t>
            </w:r>
            <w:r>
              <w:t xml:space="preserve"> </w:t>
            </w:r>
            <w:hyperlink r:id="rId74">
              <w:r>
                <w:rPr>
                  <w:rStyle w:val="Hyperlink"/>
                </w:rPr>
                <w:t xml:space="preserve">csv</w:t>
              </w:r>
            </w:hyperlink>
            <w:r>
              <w:t xml:space="preserve">, and</w:t>
            </w:r>
            <w:r>
              <w:t xml:space="preserve"> </w:t>
            </w:r>
            <w:hyperlink r:id="rId76">
              <w:r>
                <w:rPr>
                  <w:rStyle w:val="Hyperlink"/>
                </w:rPr>
                <w:t xml:space="preserve">tsv</w:t>
              </w:r>
            </w:hyperlink>
            <w:r>
              <w:t xml:space="preserve">)</w:t>
            </w:r>
          </w:p>
        </w:tc>
      </w:tr>
      <w:tr>
        <w:tc>
          <w:tcPr/>
          <w:p>
            <w:pPr>
              <w:pStyle w:val="Compact"/>
              <w:jc w:val="left"/>
            </w:pPr>
            <w:r>
              <w:t xml:space="preserve">gbif</w:t>
            </w:r>
          </w:p>
        </w:tc>
        <w:tc>
          <w:tcPr/>
          <w:p>
            <w:pPr>
              <w:pStyle w:val="Compact"/>
              <w:jc w:val="left"/>
            </w:pPr>
            <w:r>
              <w:t xml:space="preserve">associated names alignments report in gzipped</w:t>
            </w:r>
            <w:r>
              <w:t xml:space="preserve"> </w:t>
            </w:r>
            <w:hyperlink r:id="rId79">
              <w:r>
                <w:rPr>
                  <w:rStyle w:val="Hyperlink"/>
                </w:rPr>
                <w:t xml:space="preserve">html</w:t>
              </w:r>
            </w:hyperlink>
            <w:r>
              <w:t xml:space="preserve">,</w:t>
            </w:r>
            <w:r>
              <w:t xml:space="preserve"> </w:t>
            </w:r>
            <w:hyperlink r:id="rId78">
              <w:r>
                <w:rPr>
                  <w:rStyle w:val="Hyperlink"/>
                </w:rPr>
                <w:t xml:space="preserve">csv</w:t>
              </w:r>
            </w:hyperlink>
            <w:r>
              <w:t xml:space="preserve">, and</w:t>
            </w:r>
            <w:r>
              <w:t xml:space="preserve"> </w:t>
            </w:r>
            <w:hyperlink r:id="rId80">
              <w:r>
                <w:rPr>
                  <w:rStyle w:val="Hyperlink"/>
                </w:rPr>
                <w:t xml:space="preserve">tsv</w:t>
              </w:r>
            </w:hyperlink>
            <w:r>
              <w:t xml:space="preserve">)</w:t>
            </w:r>
          </w:p>
        </w:tc>
      </w:tr>
      <w:tr>
        <w:tc>
          <w:tcPr/>
          <w:p>
            <w:pPr>
              <w:pStyle w:val="Compact"/>
              <w:jc w:val="left"/>
            </w:pPr>
            <w:r>
              <w:t xml:space="preserve">itis</w:t>
            </w:r>
          </w:p>
        </w:tc>
        <w:tc>
          <w:tcPr/>
          <w:p>
            <w:pPr>
              <w:pStyle w:val="Compact"/>
              <w:jc w:val="left"/>
            </w:pPr>
            <w:r>
              <w:t xml:space="preserve">associated names alignments report in gzipped</w:t>
            </w:r>
            <w:r>
              <w:t xml:space="preserve"> </w:t>
            </w:r>
            <w:hyperlink r:id="rId83">
              <w:r>
                <w:rPr>
                  <w:rStyle w:val="Hyperlink"/>
                </w:rPr>
                <w:t xml:space="preserve">html</w:t>
              </w:r>
            </w:hyperlink>
            <w:r>
              <w:t xml:space="preserve">,</w:t>
            </w:r>
            <w:r>
              <w:t xml:space="preserve"> </w:t>
            </w:r>
            <w:hyperlink r:id="rId82">
              <w:r>
                <w:rPr>
                  <w:rStyle w:val="Hyperlink"/>
                </w:rPr>
                <w:t xml:space="preserve">csv</w:t>
              </w:r>
            </w:hyperlink>
            <w:r>
              <w:t xml:space="preserve">, and</w:t>
            </w:r>
            <w:r>
              <w:t xml:space="preserve"> </w:t>
            </w:r>
            <w:hyperlink r:id="rId84">
              <w:r>
                <w:rPr>
                  <w:rStyle w:val="Hyperlink"/>
                </w:rPr>
                <w:t xml:space="preserve">tsv</w:t>
              </w:r>
            </w:hyperlink>
            <w:r>
              <w:t xml:space="preserve">)</w:t>
            </w:r>
          </w:p>
        </w:tc>
      </w:tr>
      <w:tr>
        <w:tc>
          <w:tcPr/>
          <w:p>
            <w:pPr>
              <w:pStyle w:val="Compact"/>
              <w:jc w:val="left"/>
            </w:pPr>
            <w:r>
              <w:t xml:space="preserve">wfo</w:t>
            </w:r>
          </w:p>
        </w:tc>
        <w:tc>
          <w:tcPr/>
          <w:p>
            <w:pPr>
              <w:pStyle w:val="Compact"/>
              <w:jc w:val="left"/>
            </w:pPr>
            <w:r>
              <w:t xml:space="preserve">associated names alignments report in gzipped</w:t>
            </w:r>
            <w:r>
              <w:t xml:space="preserve"> </w:t>
            </w:r>
            <w:hyperlink r:id="rId103">
              <w:r>
                <w:rPr>
                  <w:rStyle w:val="Hyperlink"/>
                </w:rPr>
                <w:t xml:space="preserve">html</w:t>
              </w:r>
            </w:hyperlink>
            <w:r>
              <w:t xml:space="preserve">,</w:t>
            </w:r>
            <w:r>
              <w:t xml:space="preserve"> </w:t>
            </w:r>
            <w:hyperlink r:id="rId102">
              <w:r>
                <w:rPr>
                  <w:rStyle w:val="Hyperlink"/>
                </w:rPr>
                <w:t xml:space="preserve">csv</w:t>
              </w:r>
            </w:hyperlink>
            <w:r>
              <w:t xml:space="preserve">, and</w:t>
            </w:r>
            <w:r>
              <w:t xml:space="preserve"> </w:t>
            </w:r>
            <w:hyperlink r:id="rId104">
              <w:r>
                <w:rPr>
                  <w:rStyle w:val="Hyperlink"/>
                </w:rPr>
                <w:t xml:space="preserve">tsv</w:t>
              </w:r>
            </w:hyperlink>
            <w:r>
              <w:t xml:space="preserve">)</w:t>
            </w:r>
          </w:p>
        </w:tc>
      </w:tr>
      <w:tr>
        <w:tc>
          <w:tcPr/>
          <w:p>
            <w:pPr>
              <w:pStyle w:val="Compact"/>
              <w:jc w:val="left"/>
            </w:pPr>
            <w:r>
              <w:t xml:space="preserve">mdd</w:t>
            </w:r>
          </w:p>
        </w:tc>
        <w:tc>
          <w:tcPr/>
          <w:p>
            <w:pPr>
              <w:pStyle w:val="Compact"/>
              <w:jc w:val="left"/>
            </w:pPr>
            <w:r>
              <w:t xml:space="preserve">associated names alignments report in gzipped</w:t>
            </w:r>
            <w:r>
              <w:t xml:space="preserve"> </w:t>
            </w:r>
            <w:hyperlink r:id="rId87">
              <w:r>
                <w:rPr>
                  <w:rStyle w:val="Hyperlink"/>
                </w:rPr>
                <w:t xml:space="preserve">html</w:t>
              </w:r>
            </w:hyperlink>
            <w:r>
              <w:t xml:space="preserve">,</w:t>
            </w:r>
            <w:r>
              <w:t xml:space="preserve"> </w:t>
            </w:r>
            <w:hyperlink r:id="rId86">
              <w:r>
                <w:rPr>
                  <w:rStyle w:val="Hyperlink"/>
                </w:rPr>
                <w:t xml:space="preserve">csv</w:t>
              </w:r>
            </w:hyperlink>
            <w:r>
              <w:t xml:space="preserve">, and</w:t>
            </w:r>
            <w:r>
              <w:t xml:space="preserve"> </w:t>
            </w:r>
            <w:hyperlink r:id="rId88">
              <w:r>
                <w:rPr>
                  <w:rStyle w:val="Hyperlink"/>
                </w:rPr>
                <w:t xml:space="preserve">tsv</w:t>
              </w:r>
            </w:hyperlink>
            <w:r>
              <w:t xml:space="preserve">)</w:t>
            </w:r>
          </w:p>
        </w:tc>
      </w:tr>
      <w:tr>
        <w:tc>
          <w:tcPr/>
          <w:p>
            <w:pPr>
              <w:pStyle w:val="Compact"/>
              <w:jc w:val="left"/>
            </w:pPr>
            <w:r>
              <w:t xml:space="preserve">tpt</w:t>
            </w:r>
          </w:p>
        </w:tc>
        <w:tc>
          <w:tcPr/>
          <w:p>
            <w:pPr>
              <w:pStyle w:val="Compact"/>
              <w:jc w:val="left"/>
            </w:pPr>
            <w:r>
              <w:t xml:space="preserve">associated names alignments report in gzipped</w:t>
            </w:r>
            <w:r>
              <w:t xml:space="preserve"> </w:t>
            </w:r>
            <w:hyperlink r:id="rId99">
              <w:r>
                <w:rPr>
                  <w:rStyle w:val="Hyperlink"/>
                </w:rPr>
                <w:t xml:space="preserve">html</w:t>
              </w:r>
            </w:hyperlink>
            <w:r>
              <w:t xml:space="preserve">,</w:t>
            </w:r>
            <w:r>
              <w:t xml:space="preserve"> </w:t>
            </w:r>
            <w:hyperlink r:id="rId98">
              <w:r>
                <w:rPr>
                  <w:rStyle w:val="Hyperlink"/>
                </w:rPr>
                <w:t xml:space="preserve">csv</w:t>
              </w:r>
            </w:hyperlink>
            <w:r>
              <w:t xml:space="preserve">, and</w:t>
            </w:r>
            <w:r>
              <w:t xml:space="preserve"> </w:t>
            </w:r>
            <w:hyperlink r:id="rId100">
              <w:r>
                <w:rPr>
                  <w:rStyle w:val="Hyperlink"/>
                </w:rPr>
                <w:t xml:space="preserve">tsv</w:t>
              </w:r>
            </w:hyperlink>
            <w:r>
              <w:t xml:space="preserve">)</w:t>
            </w:r>
          </w:p>
        </w:tc>
      </w:tr>
      <w:tr>
        <w:tc>
          <w:tcPr/>
          <w:p>
            <w:pPr>
              <w:pStyle w:val="Compact"/>
              <w:jc w:val="left"/>
            </w:pPr>
            <w:r>
              <w:t xml:space="preserve">pbdb</w:t>
            </w:r>
          </w:p>
        </w:tc>
        <w:tc>
          <w:tcPr/>
          <w:p>
            <w:pPr>
              <w:pStyle w:val="Compact"/>
              <w:jc w:val="left"/>
            </w:pPr>
            <w:r>
              <w:t xml:space="preserve">associated names alignments report in gzipped</w:t>
            </w:r>
            <w:r>
              <w:t xml:space="preserve"> </w:t>
            </w:r>
            <w:hyperlink r:id="rId95">
              <w:r>
                <w:rPr>
                  <w:rStyle w:val="Hyperlink"/>
                </w:rPr>
                <w:t xml:space="preserve">html</w:t>
              </w:r>
            </w:hyperlink>
            <w:r>
              <w:t xml:space="preserve">,</w:t>
            </w:r>
            <w:r>
              <w:t xml:space="preserve"> </w:t>
            </w:r>
            <w:hyperlink r:id="rId94">
              <w:r>
                <w:rPr>
                  <w:rStyle w:val="Hyperlink"/>
                </w:rPr>
                <w:t xml:space="preserve">csv</w:t>
              </w:r>
            </w:hyperlink>
            <w:r>
              <w:t xml:space="preserve">, and</w:t>
            </w:r>
            <w:r>
              <w:t xml:space="preserve"> </w:t>
            </w:r>
            <w:hyperlink r:id="rId96">
              <w:r>
                <w:rPr>
                  <w:rStyle w:val="Hyperlink"/>
                </w:rPr>
                <w:t xml:space="preserve">tsv</w:t>
              </w:r>
            </w:hyperlink>
            <w:r>
              <w:t xml:space="preserve">)</w:t>
            </w:r>
          </w:p>
        </w:tc>
      </w:tr>
      <w:tr>
        <w:tc>
          <w:tcPr/>
          <w:p>
            <w:pPr>
              <w:pStyle w:val="Compact"/>
              <w:jc w:val="left"/>
            </w:pPr>
            <w:r>
              <w:t xml:space="preserve">worms</w:t>
            </w:r>
          </w:p>
        </w:tc>
        <w:tc>
          <w:tcPr/>
          <w:p>
            <w:pPr>
              <w:pStyle w:val="Compact"/>
              <w:jc w:val="left"/>
            </w:pPr>
            <w:r>
              <w:t xml:space="preserve">associated names alignments report in gzipped</w:t>
            </w:r>
            <w:r>
              <w:t xml:space="preserve"> </w:t>
            </w:r>
            <w:hyperlink r:id="rId107">
              <w:r>
                <w:rPr>
                  <w:rStyle w:val="Hyperlink"/>
                </w:rPr>
                <w:t xml:space="preserve">html</w:t>
              </w:r>
            </w:hyperlink>
            <w:r>
              <w:t xml:space="preserve">,</w:t>
            </w:r>
            <w:r>
              <w:t xml:space="preserve"> </w:t>
            </w:r>
            <w:hyperlink r:id="rId106">
              <w:r>
                <w:rPr>
                  <w:rStyle w:val="Hyperlink"/>
                </w:rPr>
                <w:t xml:space="preserve">csv</w:t>
              </w:r>
            </w:hyperlink>
            <w:r>
              <w:t xml:space="preserve">, and</w:t>
            </w:r>
            <w:r>
              <w:t xml:space="preserve"> </w:t>
            </w:r>
            <w:hyperlink r:id="rId108">
              <w:r>
                <w:rPr>
                  <w:rStyle w:val="Hyperlink"/>
                </w:rPr>
                <w:t xml:space="preserve">tsv</w:t>
              </w:r>
            </w:hyperlink>
            <w:r>
              <w:t xml:space="preserve">)</w:t>
            </w:r>
          </w:p>
        </w:tc>
      </w:tr>
    </w:tbl>
    <w:bookmarkEnd w:id="150"/>
    <w:bookmarkStart w:id="151" w:name="additional-reviews"/>
    <w:p>
      <w:pPr>
        <w:pStyle w:val="Heading2"/>
      </w:pPr>
      <w:r>
        <w:t xml:space="preserve">Additional Reviews</w:t>
      </w:r>
    </w:p>
    <w:p>
      <w:pPr>
        <w:pStyle w:val="FirstParagraph"/>
      </w:pPr>
      <w:r>
        <w:t xml:space="preserve">Elton, Nomer, and other tools may have difficulties interpreting existing species interaction datasets. Or, they may misbehave, or otherwise show unexpected behavior. As part of the review process, detailed review notes are kept that document possibly misbehaving, or confused, review bots. An sample of review notes associated with this review can be found below.</w:t>
      </w:r>
    </w:p>
    <w:p>
      <w:pPr>
        <w:pStyle w:val="TableCaption"/>
      </w:pPr>
      <w:r>
        <w:t xml:space="preserve">First few lines in the review notes.</w:t>
      </w:r>
    </w:p>
    <w:tbl>
      <w:tblPr>
        <w:tblStyle w:val="Table"/>
        <w:tblW w:type="pct" w:w="5000"/>
        <w:tblLook w:firstRow="1" w:lastRow="0" w:firstColumn="0" w:lastColumn="0" w:noHBand="0" w:noVBand="0" w:val="0020"/>
        <w:jc w:val="start"/>
        <w:tblLayout w:type="fixed"/>
        <w:tblCaption w:val="First few lines in the review notes."/>
      </w:tblPr>
      <w:tblGrid>
        <w:gridCol w:w="2640"/>
        <w:gridCol w:w="2640"/>
        <w:gridCol w:w="2640"/>
      </w:tblGrid>
      <w:tr>
        <w:trPr>
          <w:tblHeader w:val="true"/>
        </w:trPr>
        <w:tc>
          <w:tcPr/>
          <w:p>
            <w:pPr>
              <w:pStyle w:val="Compact"/>
              <w:jc w:val="left"/>
            </w:pPr>
            <w:r>
              <w:t xml:space="preserve">reviewDate</w:t>
            </w:r>
          </w:p>
        </w:tc>
        <w:tc>
          <w:tcPr/>
          <w:p>
            <w:pPr>
              <w:pStyle w:val="Compact"/>
              <w:jc w:val="left"/>
            </w:pPr>
            <w:r>
              <w:t xml:space="preserve">reviewCommentType</w:t>
            </w:r>
          </w:p>
        </w:tc>
        <w:tc>
          <w:tcPr/>
          <w:p>
            <w:pPr>
              <w:pStyle w:val="Compact"/>
              <w:jc w:val="left"/>
            </w:pPr>
            <w:r>
              <w:t xml:space="preserve">reviewComment</w:t>
            </w:r>
          </w:p>
        </w:tc>
      </w:tr>
      <w:tr>
        <w:tc>
          <w:tcPr/>
          <w:p>
            <w:pPr>
              <w:pStyle w:val="Compact"/>
              <w:jc w:val="left"/>
            </w:pPr>
            <w:r>
              <w:t xml:space="preserve">2026-03-30T15:23:31Z</w:t>
            </w:r>
          </w:p>
        </w:tc>
        <w:tc>
          <w:tcPr/>
          <w:p>
            <w:pPr>
              <w:pStyle w:val="Compact"/>
              <w:jc w:val="left"/>
            </w:pPr>
            <w:r>
              <w:t xml:space="preserve">summary</w:t>
            </w:r>
          </w:p>
        </w:tc>
        <w:tc>
          <w:tcPr/>
          <w:p>
            <w:pPr>
              <w:pStyle w:val="Compact"/>
              <w:jc w:val="left"/>
            </w:pPr>
            <w:r>
              <w:t xml:space="preserve">https://github.com/globalbioticinteractions/mycoportal/archive/646fe260d16e7ae85451d1813a1df332e8525a8d.zip</w:t>
            </w:r>
          </w:p>
        </w:tc>
      </w:tr>
      <w:tr>
        <w:tc>
          <w:tcPr/>
          <w:p>
            <w:pPr>
              <w:pStyle w:val="Compact"/>
              <w:jc w:val="left"/>
            </w:pPr>
            <w:r>
              <w:t xml:space="preserve">2026-03-30T15:23:31Z</w:t>
            </w:r>
          </w:p>
        </w:tc>
        <w:tc>
          <w:tcPr/>
          <w:p>
            <w:pPr>
              <w:pStyle w:val="Compact"/>
              <w:jc w:val="left"/>
            </w:pPr>
            <w:r>
              <w:t xml:space="preserve">summary</w:t>
            </w:r>
          </w:p>
        </w:tc>
        <w:tc>
          <w:tcPr/>
          <w:p>
            <w:pPr>
              <w:pStyle w:val="Compact"/>
              <w:jc w:val="left"/>
            </w:pPr>
            <w:r>
              <w:t xml:space="preserve">1995979 interaction(s)</w:t>
            </w:r>
          </w:p>
        </w:tc>
      </w:tr>
      <w:tr>
        <w:tc>
          <w:tcPr/>
          <w:p>
            <w:pPr>
              <w:pStyle w:val="Compact"/>
              <w:jc w:val="left"/>
            </w:pPr>
            <w:r>
              <w:t xml:space="preserve">2026-03-30T15:23:31Z</w:t>
            </w:r>
          </w:p>
        </w:tc>
        <w:tc>
          <w:tcPr/>
          <w:p>
            <w:pPr>
              <w:pStyle w:val="Compact"/>
              <w:jc w:val="left"/>
            </w:pPr>
            <w:r>
              <w:t xml:space="preserve">summary</w:t>
            </w:r>
          </w:p>
        </w:tc>
        <w:tc>
          <w:tcPr/>
          <w:p>
            <w:pPr>
              <w:pStyle w:val="Compact"/>
              <w:jc w:val="left"/>
            </w:pPr>
            <w:r>
              <w:t xml:space="preserve">0 note(s)</w:t>
            </w:r>
          </w:p>
        </w:tc>
      </w:tr>
      <w:tr>
        <w:tc>
          <w:tcPr/>
          <w:p>
            <w:pPr>
              <w:pStyle w:val="Compact"/>
              <w:jc w:val="left"/>
            </w:pPr>
            <w:r>
              <w:t xml:space="preserve">2026-03-30T15:23:31Z</w:t>
            </w:r>
          </w:p>
        </w:tc>
        <w:tc>
          <w:tcPr/>
          <w:p>
            <w:pPr>
              <w:pStyle w:val="Compact"/>
              <w:jc w:val="left"/>
            </w:pPr>
            <w:r>
              <w:t xml:space="preserve">summary</w:t>
            </w:r>
          </w:p>
        </w:tc>
        <w:tc>
          <w:tcPr/>
          <w:p>
            <w:pPr>
              <w:pStyle w:val="Compact"/>
              <w:jc w:val="left"/>
            </w:pPr>
            <w:r>
              <w:t xml:space="preserve">104 info(s)</w:t>
            </w:r>
          </w:p>
        </w:tc>
      </w:tr>
    </w:tbl>
    <w:p>
      <w:pPr>
        <w:pStyle w:val="BodyText"/>
      </w:pPr>
      <w:r>
        <w:t xml:space="preserve">In addition, you can find the most frequently occurring notes in the table below.</w:t>
      </w:r>
    </w:p>
    <w:p>
      <w:pPr>
        <w:pStyle w:val="BodyText"/>
      </w:pPr>
      <w:r>
        <w:t xml:space="preserve">: Most frequently occurring review notes, if any.</w:t>
      </w:r>
    </w:p>
    <w:p>
      <w:pPr>
        <w:pStyle w:val="BodyText"/>
      </w:pPr>
      <w:r>
        <w:t xml:space="preserve">For additional information on review notes, please have a look at the first 500</w:t>
      </w:r>
      <w:r>
        <w:t xml:space="preserve"> </w:t>
      </w:r>
      <w:hyperlink r:id="rId122">
        <w:r>
          <w:rPr>
            <w:rStyle w:val="Hyperlink"/>
          </w:rPr>
          <w:t xml:space="preserve">Review Notes</w:t>
        </w:r>
      </w:hyperlink>
      <w:r>
        <w:t xml:space="preserve"> </w:t>
      </w:r>
      <w:r>
        <w:t xml:space="preserve">in html format or the download full gzipped</w:t>
      </w:r>
      <w:r>
        <w:t xml:space="preserve"> </w:t>
      </w:r>
      <w:hyperlink r:id="rId118">
        <w:r>
          <w:rPr>
            <w:rStyle w:val="Hyperlink"/>
          </w:rPr>
          <w:t xml:space="preserve">csv</w:t>
        </w:r>
      </w:hyperlink>
      <w:r>
        <w:t xml:space="preserve"> </w:t>
      </w:r>
      <w:r>
        <w:t xml:space="preserve">or</w:t>
      </w:r>
      <w:r>
        <w:t xml:space="preserve"> </w:t>
      </w:r>
      <w:hyperlink r:id="rId120">
        <w:r>
          <w:rPr>
            <w:rStyle w:val="Hyperlink"/>
          </w:rPr>
          <w:t xml:space="preserve">tsv</w:t>
        </w:r>
      </w:hyperlink>
      <w:r>
        <w:t xml:space="preserve"> </w:t>
      </w:r>
      <w:r>
        <w:t xml:space="preserve">archives.</w:t>
      </w:r>
    </w:p>
    <w:bookmarkEnd w:id="151"/>
    <w:bookmarkStart w:id="158" w:name="globi-review-badge"/>
    <w:p>
      <w:pPr>
        <w:pStyle w:val="Heading2"/>
      </w:pPr>
      <w:r>
        <w:t xml:space="preserve">GloBI Review Badge</w:t>
      </w:r>
    </w:p>
    <w:p>
      <w:pPr>
        <w:pStyle w:val="FirstParagraph"/>
      </w:pPr>
      <w:r>
        <w:t xml:space="preserve">As part of the review, a review badge is generated. This review badge can be included in webpages to indicate the review status of the dataset under review.</w:t>
      </w:r>
    </w:p>
    <w:p>
      <w:pPr>
        <w:pStyle w:val="CaptionedFigure"/>
      </w:pPr>
      <w:r>
        <w:drawing>
          <wp:inline>
            <wp:extent cx="590550" cy="190500"/>
            <wp:effectExtent b="0" l="0" r="0" t="0"/>
            <wp:docPr descr="Picture of a GloBI Review Badge " title="" id="153" name="Picture"/>
            <a:graphic>
              <a:graphicData uri="http://schemas.openxmlformats.org/drawingml/2006/picture">
                <pic:pic>
                  <pic:nvPicPr>
                    <pic:cNvPr descr="review.svg" id="154" name="Picture"/>
                    <pic:cNvPicPr>
                      <a:picLocks noChangeArrowheads="1" noChangeAspect="1"/>
                    </pic:cNvPicPr>
                  </pic:nvPicPr>
                  <pic:blipFill>
                    <a:blip r:embed="rId155">
                      <a:extLst>
                        <a:ext uri="{28A0092B-C50C-407E-A947-70E740481C1C}">
                          <a14:useLocalDpi xmlns:a14="http://schemas.microsoft.com/office/drawing/2010/main" val="0"/>
                        </a:ext>
                        <a:ext uri="{96DAC541-7B7A-43D3-8B79-37D633B846F1}">
                          <asvg:svgBlip xmlns:asvg="http://schemas.microsoft.com/office/drawing/2016/SVG/main" r:embed="rId152"/>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Review Badge</w:t>
      </w:r>
      <w:r>
        <w:t xml:space="preserve"> </w:t>
      </w:r>
      <w:r>
        <w:rPr>
          <w:rStyle w:val="FootnoteReference"/>
        </w:rPr>
        <w:footnoteReference w:id="156"/>
      </w:r>
    </w:p>
    <w:p>
      <w:pPr>
        <w:pStyle w:val="BodyText"/>
      </w:pPr>
      <w:r>
        <w:t xml:space="preserve">Note that if the badge is green, no review notes were generated. If the badge is yellow, the review bots may need some help with interpreting the species interaction data.</w:t>
      </w:r>
    </w:p>
    <w:bookmarkEnd w:id="158"/>
    <w:bookmarkStart w:id="167" w:name="globi-index-badge"/>
    <w:p>
      <w:pPr>
        <w:pStyle w:val="Heading2"/>
      </w:pPr>
      <w:r>
        <w:t xml:space="preserve">GloBI Index Badge</w:t>
      </w:r>
    </w:p>
    <w:p>
      <w:pPr>
        <w:pStyle w:val="FirstParagraph"/>
      </w:pPr>
      <w:r>
        <w:t xml:space="preserve">If the dataset under review has been</w:t>
      </w:r>
      <w:r>
        <w:t xml:space="preserve"> </w:t>
      </w:r>
      <w:hyperlink r:id="rId159">
        <w:r>
          <w:rPr>
            <w:rStyle w:val="Hyperlink"/>
          </w:rPr>
          <w:t xml:space="preserve">registered with GloBI</w:t>
        </w:r>
      </w:hyperlink>
      <w:r>
        <w:t xml:space="preserve">, and has been succesfully indexed by GloBI, the GloBI Index Status Badge will turn green. This means that the dataset under review was indexed by GloBI and is available through GloBI services and derived data products.</w:t>
      </w:r>
    </w:p>
    <w:p>
      <w:pPr>
        <w:pStyle w:val="CaptionedFigure"/>
      </w:pPr>
      <w:r>
        <w:drawing>
          <wp:inline>
            <wp:extent cx="590550" cy="190500"/>
            <wp:effectExtent b="0" l="0" r="0" t="0"/>
            <wp:docPr descr="Picture of a GloBI Index Badge " title="" id="161" name="Picture"/>
            <a:graphic>
              <a:graphicData uri="http://schemas.openxmlformats.org/drawingml/2006/picture">
                <pic:pic>
                  <pic:nvPicPr>
                    <pic:cNvPr descr="https://api.globalbioticinteractions.org/interaction.svg?interactionType=ecologicallyRelatedTo&amp;accordingTo=globi:globalbioticinteractions/mycoportal&amp;refutes=true&amp;refutes=false" id="162"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Index Badge</w:t>
      </w:r>
      <w:r>
        <w:t xml:space="preserve"> </w:t>
      </w:r>
      <w:r>
        <w:rPr>
          <w:rStyle w:val="FootnoteReference"/>
        </w:rPr>
        <w:footnoteReference w:id="163"/>
      </w:r>
    </w:p>
    <w:p>
      <w:pPr>
        <w:pStyle w:val="BodyText"/>
      </w:pPr>
      <w:r>
        <w:t xml:space="preserve">If you’d like to keep track of reviews or index status of the dataset under review, please visit GloBI’s dataset index</w:t>
      </w:r>
      <w:r>
        <w:t xml:space="preserve"> </w:t>
      </w:r>
      <w:r>
        <w:rPr>
          <w:rStyle w:val="FootnoteReference"/>
        </w:rPr>
        <w:footnoteReference w:id="165"/>
      </w:r>
      <w:r>
        <w:t xml:space="preserve"> </w:t>
      </w:r>
      <w:r>
        <w:t xml:space="preserve">for badge examples.</w:t>
      </w:r>
    </w:p>
    <w:bookmarkEnd w:id="167"/>
    <w:bookmarkEnd w:id="168"/>
    <w:bookmarkStart w:id="170" w:name="discussion"/>
    <w:p>
      <w:pPr>
        <w:pStyle w:val="Heading1"/>
      </w:pPr>
      <w:r>
        <w:t xml:space="preserve">Discussion</w:t>
      </w:r>
    </w:p>
    <w:p>
      <w:pPr>
        <w:pStyle w:val="FirstParagraph"/>
      </w:pPr>
      <w:r>
        <w:t xml:space="preserve">This review and archive provides a means of creating citable versions of datasets that change frequently. This may be useful for dataset managers, including natural history collection data managers, as a backup archive of a shared Darwin Core archive. It also serves as a means of creating a trackable citation for the dataset in an automated way, while also including some information about the contents of the dataset.</w:t>
      </w:r>
    </w:p>
    <w:p>
      <w:pPr>
        <w:pStyle w:val="BodyText"/>
      </w:pPr>
      <w:r>
        <w:t xml:space="preserve">This review aims to provide a perspective on the dataset to aid in understanding of species interaction claims discovered. However, it is important to note that this review does</w:t>
      </w:r>
      <w:r>
        <w:t xml:space="preserve"> </w:t>
      </w:r>
      <w:r>
        <w:rPr>
          <w:iCs/>
          <w:i/>
        </w:rPr>
        <w:t xml:space="preserve">not</w:t>
      </w:r>
      <w:r>
        <w:t xml:space="preserve"> </w:t>
      </w:r>
      <w:r>
        <w:t xml:space="preserve">assess the quality of the dataset. Instead, it serves as an indication of the open-ness</w:t>
      </w:r>
      <w:r>
        <w:rPr>
          <w:rStyle w:val="FootnoteReference"/>
        </w:rPr>
        <w:footnoteReference w:id="169"/>
      </w:r>
      <w:r>
        <w:t xml:space="preserve"> </w:t>
      </w:r>
      <w:r>
        <w:t xml:space="preserve">and FAIRness</w:t>
      </w:r>
      <w:r>
        <w:t xml:space="preserve"> </w:t>
      </w:r>
      <w:r>
        <w:t xml:space="preserve">(Wilkinson et al. 2016; Trekels et al. 2023)</w:t>
      </w:r>
      <w:r>
        <w:t xml:space="preserve"> </w:t>
      </w:r>
      <w:r>
        <w:t xml:space="preserve">of the dataset: to perform this review, the data was likely openly available,</w:t>
      </w:r>
      <w:r>
        <w:t xml:space="preserve"> </w:t>
      </w:r>
      <w:r>
        <w:rPr>
          <w:bCs/>
          <w:b/>
        </w:rPr>
        <w:t xml:space="preserve">F</w:t>
      </w:r>
      <w:r>
        <w:t xml:space="preserve">indable,</w:t>
      </w:r>
      <w:r>
        <w:t xml:space="preserve"> </w:t>
      </w:r>
      <w:r>
        <w:rPr>
          <w:bCs/>
          <w:b/>
        </w:rPr>
        <w:t xml:space="preserve">A</w:t>
      </w:r>
      <w:r>
        <w:t xml:space="preserve">ccessible,</w:t>
      </w:r>
      <w:r>
        <w:t xml:space="preserve"> </w:t>
      </w:r>
      <w:r>
        <w:rPr>
          <w:bCs/>
          <w:b/>
        </w:rPr>
        <w:t xml:space="preserve">I</w:t>
      </w:r>
      <w:r>
        <w:t xml:space="preserve">nteroperable and</w:t>
      </w:r>
      <w:r>
        <w:t xml:space="preserve"> </w:t>
      </w:r>
      <w:r>
        <w:rPr>
          <w:bCs/>
          <w:b/>
        </w:rPr>
        <w:t xml:space="preserve">R</w:t>
      </w:r>
      <w:r>
        <w:t xml:space="preserve">eusable. The current Open-FAIR assessment is qualitative, and a more quantitative approach can be implemented with specified measurement units.</w:t>
      </w:r>
    </w:p>
    <w:p>
      <w:pPr>
        <w:pStyle w:val="BodyText"/>
      </w:pPr>
      <w:r>
        <w:t xml:space="preserve">This report also showcases the reuse of machine-actionable (meta)data, something highly recommended by the FAIR Data Principles</w:t>
      </w:r>
      <w:r>
        <w:t xml:space="preserve"> </w:t>
      </w:r>
      <w:r>
        <w:t xml:space="preserve">(Wilkinson et al. 2016)</w:t>
      </w:r>
      <w:r>
        <w:t xml:space="preserve">. Making (meta)data machine-actionable enables more precise procesing by computers, enabling even naive review bots like Nomer and Elton to interpret the data effectively. This capability is crucial for not just automating the generation of reports, but also for facilitating seamless data exchanges, promoting interoperability.</w:t>
      </w:r>
    </w:p>
    <w:bookmarkEnd w:id="170"/>
    <w:bookmarkStart w:id="171" w:name="acknowledgements"/>
    <w:p>
      <w:pPr>
        <w:pStyle w:val="Heading1"/>
      </w:pPr>
      <w:r>
        <w:t xml:space="preserve">Acknowledgements</w:t>
      </w:r>
    </w:p>
    <w:p>
      <w:pPr>
        <w:pStyle w:val="FirstParagraph"/>
      </w:pPr>
      <w:r>
        <w:t xml:space="preserve">We thank the many humans that created us and those who created and maintained the data, software and other intellectual resources that were used for producing this review. In addition, we are grateful for the natural resources providing the basis for these human and bot activities. Also, thanks to https://github.com/zygoballus for helping improve the layout of the review tables.</w:t>
      </w:r>
    </w:p>
    <w:bookmarkEnd w:id="171"/>
    <w:bookmarkStart w:id="172" w:name="author-contributions"/>
    <w:p>
      <w:pPr>
        <w:pStyle w:val="Heading1"/>
      </w:pPr>
      <w:r>
        <w:t xml:space="preserve">Author contributions</w:t>
      </w:r>
    </w:p>
    <w:p>
      <w:pPr>
        <w:pStyle w:val="FirstParagraph"/>
      </w:pPr>
      <w:r>
        <w:t xml:space="preserve">Nomer was responsible for name alignments. Elton carried out dataset extraction, and generated the review notes. Preston tracked, versioned, and packaged, the dataset under review.</w:t>
      </w:r>
    </w:p>
    <w:bookmarkEnd w:id="172"/>
    <w:bookmarkStart w:id="195" w:name="bibliography"/>
    <w:p>
      <w:pPr>
        <w:pStyle w:val="Heading1"/>
      </w:pPr>
      <w:r>
        <w:t xml:space="preserve">References</w:t>
      </w:r>
    </w:p>
    <w:bookmarkStart w:id="194" w:name="refs"/>
    <w:bookmarkStart w:id="174" w:name="ref-Preston"/>
    <w:p>
      <w:pPr>
        <w:pStyle w:val="Bibliography"/>
      </w:pPr>
      <w:r>
        <w:t xml:space="preserve">Elliott, Michael, Jorrit Poelen, Icaro Alzuru, Emilio Berti, and partha04patel. 2025.</w:t>
      </w:r>
      <w:r>
        <w:t xml:space="preserve"> </w:t>
      </w:r>
      <w:r>
        <w:t xml:space="preserve">“Bio-Guoda/Preston: 0.10.5.”</w:t>
      </w:r>
      <w:r>
        <w:t xml:space="preserve"> </w:t>
      </w:r>
      <w:r>
        <w:t xml:space="preserve">Zenodo.</w:t>
      </w:r>
      <w:r>
        <w:t xml:space="preserve"> </w:t>
      </w:r>
      <w:hyperlink r:id="rId173">
        <w:r>
          <w:rPr>
            <w:rStyle w:val="Hyperlink"/>
          </w:rPr>
          <w:t xml:space="preserve">https://doi.org/10.5281/zenodo.14662206</w:t>
        </w:r>
      </w:hyperlink>
      <w:r>
        <w:t xml:space="preserve">.</w:t>
      </w:r>
    </w:p>
    <w:bookmarkEnd w:id="174"/>
    <w:bookmarkStart w:id="176" w:name="ref-ICZN_1999"/>
    <w:p>
      <w:pPr>
        <w:pStyle w:val="Bibliography"/>
      </w:pPr>
      <w:r>
        <w:t xml:space="preserve">ICZN. 1999.</w:t>
      </w:r>
      <w:r>
        <w:t xml:space="preserve"> </w:t>
      </w:r>
      <w:r>
        <w:t xml:space="preserve">“International Code of Zoological Nomenclature.”</w:t>
      </w:r>
      <w:r>
        <w:t xml:space="preserve"> </w:t>
      </w:r>
      <w:r>
        <w:t xml:space="preserve">The International Trust for Zoological Nomenclature, London, UK.</w:t>
      </w:r>
      <w:r>
        <w:t xml:space="preserve"> </w:t>
      </w:r>
      <w:hyperlink r:id="rId175">
        <w:r>
          <w:rPr>
            <w:rStyle w:val="Hyperlink"/>
          </w:rPr>
          <w:t xml:space="preserve">https://www.iczn.org/the-code/the-code-online/</w:t>
        </w:r>
      </w:hyperlink>
      <w:r>
        <w:t xml:space="preserve">.</w:t>
      </w:r>
    </w:p>
    <w:bookmarkEnd w:id="176"/>
    <w:bookmarkStart w:id="177" w:name="ref-Nanopub"/>
    <w:p>
      <w:pPr>
        <w:pStyle w:val="Bibliography"/>
      </w:pPr>
      <w:r>
        <w:t xml:space="preserve">Kuhn, Tobias, and Michel Dumontier. 2014.</w:t>
      </w:r>
      <w:r>
        <w:t xml:space="preserve"> </w:t>
      </w:r>
      <w:r>
        <w:t xml:space="preserve">“Trusty URIs: Verifiable, Immutable, and Permanent Digital Artifacts for Linked Data.”</w:t>
      </w:r>
      <w:r>
        <w:t xml:space="preserve"> </w:t>
      </w:r>
      <w:r>
        <w:t xml:space="preserve">In</w:t>
      </w:r>
      <w:r>
        <w:t xml:space="preserve"> </w:t>
      </w:r>
      <w:r>
        <w:rPr>
          <w:iCs/>
          <w:i/>
        </w:rPr>
        <w:t xml:space="preserve">The Semantic Web: Trends and Challenges</w:t>
      </w:r>
      <w:r>
        <w:t xml:space="preserve">, edited by Valentina Presutti, Claudia d’Amato, Fabien Gandon, Mathieu d’Aquin, Steffen Staab, and Anna Tordai, 395–410. Cham: Springer International Publishing.</w:t>
      </w:r>
    </w:p>
    <w:bookmarkEnd w:id="177"/>
    <w:bookmarkStart w:id="179" w:name="ref-Elton"/>
    <w:p>
      <w:pPr>
        <w:pStyle w:val="Bibliography"/>
      </w:pPr>
      <w:r>
        <w:t xml:space="preserve">Kuhn, Tobias, Jorrit Poelen, and Katrin Leinweber. 2025.</w:t>
      </w:r>
      <w:r>
        <w:t xml:space="preserve"> </w:t>
      </w:r>
      <w:r>
        <w:t xml:space="preserve">“Globalbioticinteractions/Elton: 0.15.1.”</w:t>
      </w:r>
      <w:r>
        <w:t xml:space="preserve"> </w:t>
      </w:r>
      <w:r>
        <w:t xml:space="preserve">Zenodo.</w:t>
      </w:r>
      <w:r>
        <w:t xml:space="preserve"> </w:t>
      </w:r>
      <w:hyperlink r:id="rId178">
        <w:r>
          <w:rPr>
            <w:rStyle w:val="Hyperlink"/>
          </w:rPr>
          <w:t xml:space="preserve">https://doi.org/10.5281/zenodo.14927734</w:t>
        </w:r>
      </w:hyperlink>
      <w:r>
        <w:t xml:space="preserve">.</w:t>
      </w:r>
    </w:p>
    <w:bookmarkEnd w:id="179"/>
    <w:bookmarkStart w:id="181" w:name="ref-mckenna_2025_17807263"/>
    <w:p>
      <w:pPr>
        <w:pStyle w:val="Bibliography"/>
      </w:pPr>
      <w:r>
        <w:t xml:space="preserve">McKenna, Jeff, Steve Lime, Thomas Bonfort, Jérome Boué, Howard Butler, Seth Girvin, Tom Kralidis, et al. 2025.</w:t>
      </w:r>
      <w:r>
        <w:t xml:space="preserve"> </w:t>
      </w:r>
      <w:r>
        <w:t xml:space="preserve">“MapServer.”</w:t>
      </w:r>
      <w:r>
        <w:t xml:space="preserve"> </w:t>
      </w:r>
      <w:r>
        <w:t xml:space="preserve">Zenodo.</w:t>
      </w:r>
      <w:r>
        <w:t xml:space="preserve"> </w:t>
      </w:r>
      <w:hyperlink r:id="rId180">
        <w:r>
          <w:rPr>
            <w:rStyle w:val="Hyperlink"/>
          </w:rPr>
          <w:t xml:space="preserve">https://doi.org/10.5281/zenodo.17807263</w:t>
        </w:r>
      </w:hyperlink>
      <w:r>
        <w:t xml:space="preserve">.</w:t>
      </w:r>
    </w:p>
    <w:bookmarkEnd w:id="181"/>
    <w:bookmarkStart w:id="183" w:name="ref-NomerCorpus"/>
    <w:p>
      <w:pPr>
        <w:pStyle w:val="Bibliography"/>
      </w:pPr>
      <w:r>
        <w:t xml:space="preserve">Poelen, Jorrit H. (ed.). 2024.</w:t>
      </w:r>
      <w:r>
        <w:t xml:space="preserve"> </w:t>
      </w:r>
      <w:r>
        <w:t xml:space="preserve">“Nomer Corpus of Taxonomic Resources Hash://Sha256/ B60c0d25a16ae77b24305782017b1a270b79b5d1746f832650 F2027ba536e276 Hash://Md5/17f1363a277ee0e4ecaf1b91c665e47e.”</w:t>
      </w:r>
      <w:r>
        <w:t xml:space="preserve"> </w:t>
      </w:r>
      <w:r>
        <w:t xml:space="preserve">Zenodo.</w:t>
      </w:r>
      <w:r>
        <w:t xml:space="preserve"> </w:t>
      </w:r>
      <w:hyperlink r:id="rId182">
        <w:r>
          <w:rPr>
            <w:rStyle w:val="Hyperlink"/>
          </w:rPr>
          <w:t xml:space="preserve">https://doi.org/10.5281/zenodo.12695629</w:t>
        </w:r>
      </w:hyperlink>
      <w:r>
        <w:t xml:space="preserve">.</w:t>
      </w:r>
    </w:p>
    <w:bookmarkEnd w:id="183"/>
    <w:bookmarkStart w:id="185" w:name="ref-Poelen_2014"/>
    <w:p>
      <w:pPr>
        <w:pStyle w:val="Bibliography"/>
      </w:pPr>
      <w:r>
        <w:t xml:space="preserve">Poelen, Jorrit H., James D. Simons, and Chris J. Mungall. 2014.</w:t>
      </w:r>
      <w:r>
        <w:t xml:space="preserve"> </w:t>
      </w:r>
      <w:r>
        <w:t xml:space="preserve">“Global Biotic Interactions: An Open Infrastructure to Share and Analyze Species-Interaction Datasets.”</w:t>
      </w:r>
      <w:r>
        <w:t xml:space="preserve"> </w:t>
      </w:r>
      <w:r>
        <w:rPr>
          <w:iCs/>
          <w:i/>
        </w:rPr>
        <w:t xml:space="preserve">Ecological Informatics</w:t>
      </w:r>
      <w:r>
        <w:t xml:space="preserve"> </w:t>
      </w:r>
      <w:r>
        <w:t xml:space="preserve">24 (November): 148–59.</w:t>
      </w:r>
      <w:r>
        <w:t xml:space="preserve"> </w:t>
      </w:r>
      <w:hyperlink r:id="rId184">
        <w:r>
          <w:rPr>
            <w:rStyle w:val="Hyperlink"/>
          </w:rPr>
          <w:t xml:space="preserve">https://doi.org/10.1016/j.ecoinf.2014.08.005</w:t>
        </w:r>
      </w:hyperlink>
      <w:r>
        <w:t xml:space="preserve">.</w:t>
      </w:r>
    </w:p>
    <w:bookmarkEnd w:id="185"/>
    <w:bookmarkStart w:id="187" w:name="ref-globinizer"/>
    <w:p>
      <w:pPr>
        <w:pStyle w:val="Bibliography"/>
      </w:pPr>
      <w:r>
        <w:t xml:space="preserve">Poelen, Jorrit, Katja Seltmann, and Daniel Mietchen. 2024.</w:t>
      </w:r>
      <w:r>
        <w:t xml:space="preserve"> </w:t>
      </w:r>
      <w:r>
        <w:t xml:space="preserve">“Globalbioticinteractions/Globinizer: 0.4.0.”</w:t>
      </w:r>
      <w:r>
        <w:t xml:space="preserve"> </w:t>
      </w:r>
      <w:r>
        <w:t xml:space="preserve">Zenodo.</w:t>
      </w:r>
      <w:r>
        <w:t xml:space="preserve"> </w:t>
      </w:r>
      <w:hyperlink r:id="rId186">
        <w:r>
          <w:rPr>
            <w:rStyle w:val="Hyperlink"/>
          </w:rPr>
          <w:t xml:space="preserve">https://doi.org/10.5281/zenodo.10647565</w:t>
        </w:r>
      </w:hyperlink>
      <w:r>
        <w:t xml:space="preserve">.</w:t>
      </w:r>
    </w:p>
    <w:bookmarkEnd w:id="187"/>
    <w:bookmarkStart w:id="189" w:name="ref-Nomer"/>
    <w:p>
      <w:pPr>
        <w:pStyle w:val="Bibliography"/>
      </w:pPr>
      <w:r>
        <w:t xml:space="preserve">Salim, José Augusto, and Jorrit Poelen. 2025.</w:t>
      </w:r>
      <w:r>
        <w:t xml:space="preserve"> </w:t>
      </w:r>
      <w:r>
        <w:t xml:space="preserve">“Globalbioticinteractions/Nomer: 0.5.15.”</w:t>
      </w:r>
      <w:r>
        <w:t xml:space="preserve"> </w:t>
      </w:r>
      <w:r>
        <w:t xml:space="preserve">Zenodo.</w:t>
      </w:r>
      <w:r>
        <w:t xml:space="preserve"> </w:t>
      </w:r>
      <w:hyperlink r:id="rId188">
        <w:r>
          <w:rPr>
            <w:rStyle w:val="Hyperlink"/>
          </w:rPr>
          <w:t xml:space="preserve">https://doi.org/10.5281/zenodo.14893840</w:t>
        </w:r>
      </w:hyperlink>
      <w:r>
        <w:t xml:space="preserve">.</w:t>
      </w:r>
    </w:p>
    <w:bookmarkEnd w:id="189"/>
    <w:bookmarkStart w:id="191" w:name="ref-trekels_maarten_2023_8176978"/>
    <w:p>
      <w:pPr>
        <w:pStyle w:val="Bibliography"/>
      </w:pPr>
      <w:r>
        <w:t xml:space="preserve">Trekels, Maarten, Debora Pignatari Drucker, José Augusto Salim, Jeff Ollerton, Jorrit Poelen, Filipi Miranda Soares, Max Rünzel, Muo Kasina, Quentin Groom, and Mariano Devoto. 2023.</w:t>
      </w:r>
      <w:r>
        <w:t xml:space="preserve"> </w:t>
      </w:r>
      <w:r>
        <w:t xml:space="preserve">“</w:t>
      </w:r>
      <w:r>
        <w:t xml:space="preserve">WorldFAIR Project (D10.1) Agriculture-related pollinator data standards use cases report</w:t>
      </w:r>
      <w:r>
        <w:t xml:space="preserve">.”</w:t>
      </w:r>
      <w:r>
        <w:t xml:space="preserve"> </w:t>
      </w:r>
      <w:r>
        <w:t xml:space="preserve">Zenodo.</w:t>
      </w:r>
      <w:r>
        <w:t xml:space="preserve"> </w:t>
      </w:r>
      <w:hyperlink r:id="rId190">
        <w:r>
          <w:rPr>
            <w:rStyle w:val="Hyperlink"/>
          </w:rPr>
          <w:t xml:space="preserve">https://doi.org/10.5281/zenodo.8176978</w:t>
        </w:r>
      </w:hyperlink>
      <w:r>
        <w:t xml:space="preserve">.</w:t>
      </w:r>
    </w:p>
    <w:bookmarkEnd w:id="191"/>
    <w:bookmarkStart w:id="193" w:name="ref-Wilkinson_2016"/>
    <w:p>
      <w:pPr>
        <w:pStyle w:val="Bibliography"/>
      </w:pPr>
      <w:r>
        <w:t xml:space="preserve">Wilkinson, Mark D., Michel Dumontier, IJsbrand Jan Aalbersberg, Gabrielle Appleton, Myles Axton, Arie Baak, Niklas Blomberg, et al. 2016.</w:t>
      </w:r>
      <w:r>
        <w:t xml:space="preserve"> </w:t>
      </w:r>
      <w:r>
        <w:t xml:space="preserve">“The</w:t>
      </w:r>
      <w:r>
        <w:t xml:space="preserve"> </w:t>
      </w:r>
      <w:r>
        <w:t xml:space="preserve">FAIR</w:t>
      </w:r>
      <w:r>
        <w:t xml:space="preserve"> </w:t>
      </w:r>
      <w:r>
        <w:t xml:space="preserve">Guiding Principles for Scientific Data Management and Stewardship.”</w:t>
      </w:r>
      <w:r>
        <w:t xml:space="preserve"> </w:t>
      </w:r>
      <w:r>
        <w:rPr>
          <w:iCs/>
          <w:i/>
        </w:rPr>
        <w:t xml:space="preserve">Scientific Data</w:t>
      </w:r>
      <w:r>
        <w:t xml:space="preserve"> </w:t>
      </w:r>
      <w:r>
        <w:t xml:space="preserve">3 (1).</w:t>
      </w:r>
      <w:r>
        <w:t xml:space="preserve"> </w:t>
      </w:r>
      <w:hyperlink r:id="rId192">
        <w:r>
          <w:rPr>
            <w:rStyle w:val="Hyperlink"/>
          </w:rPr>
          <w:t xml:space="preserve">https://doi.org/10.1038/sdata.2016.18</w:t>
        </w:r>
      </w:hyperlink>
      <w:r>
        <w:t xml:space="preserve">.</w:t>
      </w:r>
    </w:p>
    <w:bookmarkEnd w:id="193"/>
    <w:bookmarkEnd w:id="194"/>
    <w:bookmarkEnd w:id="195"/>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33">
    <w:p>
      <w:pPr>
        <w:pStyle w:val="FootnoteText"/>
      </w:pPr>
      <w:r>
        <w:rPr>
          <w:rStyle w:val="FootnoteReference"/>
        </w:rPr>
        <w:footnoteRef/>
      </w:r>
      <w:r>
        <w:t xml:space="preserve"> </w:t>
      </w:r>
      <w:r>
        <w:t xml:space="preserve">Note that you have to first get the data (e.g., via elton pull globalbioticinteractions/mycoportal) before being able to generate reviews (e.g., elton review globalbioticinteractions/mycoportal), extract interaction claims (e.g., elton interactions globalbioticinteractions/mycoportal), or list taxonomic names (e.g., elton names globalbioticinteractions/mycoportal)</w:t>
      </w:r>
    </w:p>
  </w:footnote>
  <w:footnote w:id="42">
    <w:p>
      <w:pPr>
        <w:pStyle w:val="FootnoteText"/>
      </w:pPr>
      <w:r>
        <w:rPr>
          <w:rStyle w:val="FootnoteReference"/>
        </w:rPr>
        <w:footnoteRef/>
      </w:r>
      <w:r>
        <w:t xml:space="preserve"> </w:t>
      </w:r>
      <w:r>
        <w:t xml:space="preserve">Disclaimer: The results in this review should be considered friendly, yet naive, notes from an unsophisticated robot. Please keep that in mind when considering the review results.</w:t>
      </w:r>
    </w:p>
  </w:footnote>
  <w:footnote w:id="156">
    <w:p>
      <w:pPr>
        <w:pStyle w:val="FootnoteText"/>
      </w:pPr>
      <w:r>
        <w:rPr>
          <w:rStyle w:val="FootnoteReference"/>
        </w:rPr>
        <w:footnoteRef/>
      </w:r>
      <w:r>
        <w:t xml:space="preserve"> </w:t>
      </w:r>
      <w:r>
        <w:t xml:space="preserve">Up-to-date status of the GloBI Review Badge can be retrieved from the</w:t>
      </w:r>
      <w:r>
        <w:t xml:space="preserve"> </w:t>
      </w:r>
      <w:hyperlink r:id="rId157">
        <w:r>
          <w:rPr>
            <w:rStyle w:val="Hyperlink"/>
          </w:rPr>
          <w:t xml:space="preserve">GloBI Review Depot</w:t>
        </w:r>
      </w:hyperlink>
    </w:p>
  </w:footnote>
  <w:footnote w:id="163">
    <w:p>
      <w:pPr>
        <w:pStyle w:val="FootnoteText"/>
      </w:pPr>
      <w:r>
        <w:rPr>
          <w:rStyle w:val="FootnoteReference"/>
        </w:rPr>
        <w:footnoteRef/>
      </w:r>
      <w:r>
        <w:t xml:space="preserve"> </w:t>
      </w:r>
      <w:r>
        <w:t xml:space="preserve">Up-to-date status of the GloBI Index Badge can be retrieved from</w:t>
      </w:r>
      <w:r>
        <w:t xml:space="preserve"> </w:t>
      </w:r>
      <w:hyperlink r:id="rId164">
        <w:r>
          <w:rPr>
            <w:rStyle w:val="Hyperlink"/>
          </w:rPr>
          <w:t xml:space="preserve">GloBI’s API</w:t>
        </w:r>
      </w:hyperlink>
    </w:p>
  </w:footnote>
  <w:footnote w:id="165">
    <w:p>
      <w:pPr>
        <w:pStyle w:val="FootnoteText"/>
      </w:pPr>
      <w:r>
        <w:rPr>
          <w:rStyle w:val="FootnoteReference"/>
        </w:rPr>
        <w:footnoteRef/>
      </w:r>
      <w:r>
        <w:t xml:space="preserve"> </w:t>
      </w:r>
      <w:r>
        <w:t xml:space="preserve">At time of writing (2026-03-30) the version of the GloBI dataset index was available at</w:t>
      </w:r>
      <w:r>
        <w:t xml:space="preserve"> </w:t>
      </w:r>
      <w:hyperlink r:id="rId166">
        <w:r>
          <w:rPr>
            <w:rStyle w:val="Hyperlink"/>
          </w:rPr>
          <w:t xml:space="preserve">https://globalbioticinteractions.org/datasets</w:t>
        </w:r>
      </w:hyperlink>
    </w:p>
  </w:footnote>
  <w:footnote w:id="169">
    <w:p>
      <w:pPr>
        <w:pStyle w:val="FootnoteText"/>
      </w:pPr>
      <w:r>
        <w:rPr>
          <w:rStyle w:val="FootnoteReference"/>
        </w:rPr>
        <w:footnoteRef/>
      </w:r>
      <w:r>
        <w:t xml:space="preserve"> </w:t>
      </w:r>
      <w:r>
        <w:t xml:space="preserve">According to http://opendefinition.org/:</w:t>
      </w:r>
      <w:r>
        <w:t xml:space="preserve"> </w:t>
      </w:r>
      <w:r>
        <w:t xml:space="preserve">“</w:t>
      </w:r>
      <w:r>
        <w:t xml:space="preserve">Open data is data that can be freely used, re-used and redistributed by anyone - subject only, at most, to the requirement to attribute and sharealike.</w:t>
      </w:r>
      <w:r>
        <w:t xml:space="preserve">”</w:t>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60" Target="media/rId160.svgz" /><Relationship Type="http://schemas.openxmlformats.org/officeDocument/2006/relationships/image" Id="rId136" Target="media/rId136.svgz" /><Relationship Type="http://schemas.openxmlformats.org/officeDocument/2006/relationships/image" Id="rId132" Target="media/rId132.svgz" /><Relationship Type="http://schemas.openxmlformats.org/officeDocument/2006/relationships/image" Id="rId142" Target="media/rId142.png" /><Relationship Type="http://schemas.openxmlformats.org/officeDocument/2006/relationships/image" Id="rId128" Target="media/rId128.svgz" /><Relationship Type="http://schemas.openxmlformats.org/officeDocument/2006/relationships/image" Id="rId131" Target="media/rId131.png" /><Relationship Type="http://schemas.openxmlformats.org/officeDocument/2006/relationships/image" Id="rId135" Target="media/rId135.png" /><Relationship Type="http://schemas.openxmlformats.org/officeDocument/2006/relationships/image" Id="rId139" Target="media/rId139.png" /><Relationship Type="http://schemas.openxmlformats.org/officeDocument/2006/relationships/image" Id="rId155" Target="media/rId155.png" /><Relationship Type="http://schemas.openxmlformats.org/officeDocument/2006/relationships/image" Id="rId37" Target="media/rId37.png" /><Relationship Type="http://schemas.openxmlformats.org/officeDocument/2006/relationships/image" Id="rId34" Target="media/rId34.svgz" /><Relationship Type="http://schemas.openxmlformats.org/officeDocument/2006/relationships/image" Id="rId152" Target="media/rId152.svgz" /><Relationship Type="http://schemas.openxmlformats.org/officeDocument/2006/relationships/hyperlink" Id="rId45" Target="HEAD" TargetMode="External" /><Relationship Type="http://schemas.openxmlformats.org/officeDocument/2006/relationships/hyperlink" Id="rId43" Target="biblio.bib" TargetMode="External" /><Relationship Type="http://schemas.openxmlformats.org/officeDocument/2006/relationships/hyperlink" Id="rId38" Target="check-dataset.sh" TargetMode="External" /><Relationship Type="http://schemas.openxmlformats.org/officeDocument/2006/relationships/hyperlink" Id="rId44" Target="data.zip" TargetMode="External" /><Relationship Type="http://schemas.openxmlformats.org/officeDocument/2006/relationships/hyperlink" Id="rId164" Target="https://api.globalbioticinteractions.org/interaction.svg?interactionType=ecologicallyRelatedTo&amp;accordingTo=globi:globalbioticinteractions/mycoportal&amp;refutes=true&amp;refutes=false" TargetMode="External" /><Relationship Type="http://schemas.openxmlformats.org/officeDocument/2006/relationships/hyperlink" Id="rId40" Target="https://codeberg.org/globalbioticinteractions/globinizer/src/branch/master/check-dataset.sh" TargetMode="External" /><Relationship Type="http://schemas.openxmlformats.org/officeDocument/2006/relationships/hyperlink" Id="rId157" Target="https://depot.globalbioticinteractions.org/reviews/globalbioticinteractions/mycoportal/review.svg" TargetMode="External" /><Relationship Type="http://schemas.openxmlformats.org/officeDocument/2006/relationships/hyperlink" Id="rId184" Target="https://doi.org/10.1016/j.ecoinf.2014.08.005" TargetMode="External" /><Relationship Type="http://schemas.openxmlformats.org/officeDocument/2006/relationships/hyperlink" Id="rId192" Target="https://doi.org/10.1038/sdata.2016.18" TargetMode="External" /><Relationship Type="http://schemas.openxmlformats.org/officeDocument/2006/relationships/hyperlink" Id="rId186" Target="https://doi.org/10.5281/zenodo.10647565" TargetMode="External" /><Relationship Type="http://schemas.openxmlformats.org/officeDocument/2006/relationships/hyperlink" Id="rId182" Target="https://doi.org/10.5281/zenodo.12695629" TargetMode="External" /><Relationship Type="http://schemas.openxmlformats.org/officeDocument/2006/relationships/hyperlink" Id="rId173" Target="https://doi.org/10.5281/zenodo.14662206" TargetMode="External" /><Relationship Type="http://schemas.openxmlformats.org/officeDocument/2006/relationships/hyperlink" Id="rId188" Target="https://doi.org/10.5281/zenodo.14893840" TargetMode="External" /><Relationship Type="http://schemas.openxmlformats.org/officeDocument/2006/relationships/hyperlink" Id="rId178" Target="https://doi.org/10.5281/zenodo.14927734" TargetMode="External" /><Relationship Type="http://schemas.openxmlformats.org/officeDocument/2006/relationships/hyperlink" Id="rId180" Target="https://doi.org/10.5281/zenodo.17807263" TargetMode="External" /><Relationship Type="http://schemas.openxmlformats.org/officeDocument/2006/relationships/hyperlink" Id="rId190"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46"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9" Target="https://github.com/globalbioticinteractions/globinizer/blob/master/check-dataset.sh" TargetMode="External" /><Relationship Type="http://schemas.openxmlformats.org/officeDocument/2006/relationships/hyperlink" Id="rId20" Target="https://github.com/globalbioticinteractions/mycoportal" TargetMode="External" /><Relationship Type="http://schemas.openxmlformats.org/officeDocument/2006/relationships/hyperlink" Id="rId25" Target="https://github.com/globalbioticinteractions/nomer" TargetMode="External" /><Relationship Type="http://schemas.openxmlformats.org/officeDocument/2006/relationships/hyperlink" Id="rId145" Target="https://globalbioticinteractions.org" TargetMode="External" /><Relationship Type="http://schemas.openxmlformats.org/officeDocument/2006/relationships/hyperlink" Id="rId159" Target="https://globalbioticinteractions.org/contribute" TargetMode="External" /><Relationship Type="http://schemas.openxmlformats.org/officeDocument/2006/relationships/hyperlink" Id="rId166"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32" Target="https://mapserver.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48" Target="https://www.globalbioticinteractions.org/?accordingTo=globi%3Aglobalbioticinteractions%2Fmycoportal" TargetMode="External" /><Relationship Type="http://schemas.openxmlformats.org/officeDocument/2006/relationships/hyperlink" Id="rId175" Target="https://www.iczn.org/the-code/the-code-online/" TargetMode="External" /><Relationship Type="http://schemas.openxmlformats.org/officeDocument/2006/relationships/hyperlink" Id="rId46" Target="index.docx" TargetMode="External" /><Relationship Type="http://schemas.openxmlformats.org/officeDocument/2006/relationships/hyperlink" Id="rId47" Target="index.html" TargetMode="External" /><Relationship Type="http://schemas.openxmlformats.org/officeDocument/2006/relationships/hyperlink" Id="rId48" Target="index.md" TargetMode="External" /><Relationship Type="http://schemas.openxmlformats.org/officeDocument/2006/relationships/hyperlink" Id="rId49" Target="index.pdf" TargetMode="External" /><Relationship Type="http://schemas.openxmlformats.org/officeDocument/2006/relationships/hyperlink" Id="rId50" Target="indexed-citations.csv.gz" TargetMode="External" /><Relationship Type="http://schemas.openxmlformats.org/officeDocument/2006/relationships/hyperlink" Id="rId51" Target="indexed-citations.html.gz" TargetMode="External" /><Relationship Type="http://schemas.openxmlformats.org/officeDocument/2006/relationships/hyperlink" Id="rId52" Target="indexed-citations.tsv.gz" TargetMode="External" /><Relationship Type="http://schemas.openxmlformats.org/officeDocument/2006/relationships/hyperlink" Id="rId53" Target="indexed-interactions-col-family-col-family.svg" TargetMode="External" /><Relationship Type="http://schemas.openxmlformats.org/officeDocument/2006/relationships/hyperlink" Id="rId54" Target="indexed-interactions-col-kingdom-col-kingdom.svg" TargetMode="External" /><Relationship Type="http://schemas.openxmlformats.org/officeDocument/2006/relationships/hyperlink" Id="rId62" Target="indexed-interactions-h3.gpkg" TargetMode="External" /><Relationship Type="http://schemas.openxmlformats.org/officeDocument/2006/relationships/hyperlink" Id="rId63" Target="indexed-interactions-sample.csv" TargetMode="External" /><Relationship Type="http://schemas.openxmlformats.org/officeDocument/2006/relationships/hyperlink" Id="rId64" Target="indexed-interactions-sample.html" TargetMode="External" /><Relationship Type="http://schemas.openxmlformats.org/officeDocument/2006/relationships/hyperlink" Id="rId65" Target="indexed-interactions-sample.tsv" TargetMode="External" /><Relationship Type="http://schemas.openxmlformats.org/officeDocument/2006/relationships/hyperlink" Id="rId55" Target="indexed-interactions.csv.gz" TargetMode="External" /><Relationship Type="http://schemas.openxmlformats.org/officeDocument/2006/relationships/hyperlink" Id="rId61" Target="indexed-interactions.gpkg" TargetMode="External" /><Relationship Type="http://schemas.openxmlformats.org/officeDocument/2006/relationships/hyperlink" Id="rId56" Target="indexed-interactions.html.gz" TargetMode="External" /><Relationship Type="http://schemas.openxmlformats.org/officeDocument/2006/relationships/hyperlink" Id="rId60" Target="indexed-interactions.map" TargetMode="External" /><Relationship Type="http://schemas.openxmlformats.org/officeDocument/2006/relationships/hyperlink" Id="rId58" Target="indexed-interactions.parquet" TargetMode="External" /><Relationship Type="http://schemas.openxmlformats.org/officeDocument/2006/relationships/hyperlink" Id="rId59" Target="indexed-interactions.png" TargetMode="External" /><Relationship Type="http://schemas.openxmlformats.org/officeDocument/2006/relationships/hyperlink" Id="rId57" Target="indexed-interactions.tsv.gz" TargetMode="External" /><Relationship Type="http://schemas.openxmlformats.org/officeDocument/2006/relationships/hyperlink" Id="rId70" Target="indexed-names-resolved-col.csv.gz" TargetMode="External" /><Relationship Type="http://schemas.openxmlformats.org/officeDocument/2006/relationships/hyperlink" Id="rId71" Target="indexed-names-resolved-col.html.gz" TargetMode="External" /><Relationship Type="http://schemas.openxmlformats.org/officeDocument/2006/relationships/hyperlink" Id="rId73" Target="indexed-names-resolved-col.parquet" TargetMode="External" /><Relationship Type="http://schemas.openxmlformats.org/officeDocument/2006/relationships/hyperlink" Id="rId72" Target="indexed-names-resolved-col.tsv.gz" TargetMode="External" /><Relationship Type="http://schemas.openxmlformats.org/officeDocument/2006/relationships/hyperlink" Id="rId74" Target="indexed-names-resolved-discoverlife.csv.gz" TargetMode="External" /><Relationship Type="http://schemas.openxmlformats.org/officeDocument/2006/relationships/hyperlink" Id="rId75" Target="indexed-names-resolved-discoverlife.html.gz" TargetMode="External" /><Relationship Type="http://schemas.openxmlformats.org/officeDocument/2006/relationships/hyperlink" Id="rId77" Target="indexed-names-resolved-discoverlife.parquet" TargetMode="External" /><Relationship Type="http://schemas.openxmlformats.org/officeDocument/2006/relationships/hyperlink" Id="rId76" Target="indexed-names-resolved-discoverlife.tsv.gz" TargetMode="External" /><Relationship Type="http://schemas.openxmlformats.org/officeDocument/2006/relationships/hyperlink" Id="rId78" Target="indexed-names-resolved-gbif.csv.gz" TargetMode="External" /><Relationship Type="http://schemas.openxmlformats.org/officeDocument/2006/relationships/hyperlink" Id="rId79" Target="indexed-names-resolved-gbif.html.gz" TargetMode="External" /><Relationship Type="http://schemas.openxmlformats.org/officeDocument/2006/relationships/hyperlink" Id="rId81" Target="indexed-names-resolved-gbif.parquet" TargetMode="External" /><Relationship Type="http://schemas.openxmlformats.org/officeDocument/2006/relationships/hyperlink" Id="rId80" Target="indexed-names-resolved-gbif.tsv.gz" TargetMode="External" /><Relationship Type="http://schemas.openxmlformats.org/officeDocument/2006/relationships/hyperlink" Id="rId82" Target="indexed-names-resolved-itis.csv.gz" TargetMode="External" /><Relationship Type="http://schemas.openxmlformats.org/officeDocument/2006/relationships/hyperlink" Id="rId83" Target="indexed-names-resolved-itis.html.gz" TargetMode="External" /><Relationship Type="http://schemas.openxmlformats.org/officeDocument/2006/relationships/hyperlink" Id="rId85" Target="indexed-names-resolved-itis.parquet" TargetMode="External" /><Relationship Type="http://schemas.openxmlformats.org/officeDocument/2006/relationships/hyperlink" Id="rId84" Target="indexed-names-resolved-itis.tsv.gz" TargetMode="External" /><Relationship Type="http://schemas.openxmlformats.org/officeDocument/2006/relationships/hyperlink" Id="rId86" Target="indexed-names-resolved-mdd.csv.gz" TargetMode="External" /><Relationship Type="http://schemas.openxmlformats.org/officeDocument/2006/relationships/hyperlink" Id="rId87" Target="indexed-names-resolved-mdd.html.gz" TargetMode="External" /><Relationship Type="http://schemas.openxmlformats.org/officeDocument/2006/relationships/hyperlink" Id="rId89" Target="indexed-names-resolved-mdd.parquet" TargetMode="External" /><Relationship Type="http://schemas.openxmlformats.org/officeDocument/2006/relationships/hyperlink" Id="rId88" Target="indexed-names-resolved-mdd.tsv.gz" TargetMode="External" /><Relationship Type="http://schemas.openxmlformats.org/officeDocument/2006/relationships/hyperlink" Id="rId90" Target="indexed-names-resolved-ncbi.csv.gz" TargetMode="External" /><Relationship Type="http://schemas.openxmlformats.org/officeDocument/2006/relationships/hyperlink" Id="rId91" Target="indexed-names-resolved-ncbi.html.gz" TargetMode="External" /><Relationship Type="http://schemas.openxmlformats.org/officeDocument/2006/relationships/hyperlink" Id="rId93" Target="indexed-names-resolved-ncbi.parquet" TargetMode="External" /><Relationship Type="http://schemas.openxmlformats.org/officeDocument/2006/relationships/hyperlink" Id="rId92" Target="indexed-names-resolved-ncbi.tsv.gz" TargetMode="External" /><Relationship Type="http://schemas.openxmlformats.org/officeDocument/2006/relationships/hyperlink" Id="rId94" Target="indexed-names-resolved-pbdb.csv.gz" TargetMode="External" /><Relationship Type="http://schemas.openxmlformats.org/officeDocument/2006/relationships/hyperlink" Id="rId95" Target="indexed-names-resolved-pbdb.html.gz" TargetMode="External" /><Relationship Type="http://schemas.openxmlformats.org/officeDocument/2006/relationships/hyperlink" Id="rId97" Target="indexed-names-resolved-pbdb.parquet" TargetMode="External" /><Relationship Type="http://schemas.openxmlformats.org/officeDocument/2006/relationships/hyperlink" Id="rId96" Target="indexed-names-resolved-pbdb.tsv.gz" TargetMode="External" /><Relationship Type="http://schemas.openxmlformats.org/officeDocument/2006/relationships/hyperlink" Id="rId98" Target="indexed-names-resolved-tpt.csv.gz" TargetMode="External" /><Relationship Type="http://schemas.openxmlformats.org/officeDocument/2006/relationships/hyperlink" Id="rId99" Target="indexed-names-resolved-tpt.html.gz" TargetMode="External" /><Relationship Type="http://schemas.openxmlformats.org/officeDocument/2006/relationships/hyperlink" Id="rId101" Target="indexed-names-resolved-tpt.parquet" TargetMode="External" /><Relationship Type="http://schemas.openxmlformats.org/officeDocument/2006/relationships/hyperlink" Id="rId100" Target="indexed-names-resolved-tpt.tsv.gz" TargetMode="External" /><Relationship Type="http://schemas.openxmlformats.org/officeDocument/2006/relationships/hyperlink" Id="rId102" Target="indexed-names-resolved-wfo.csv.gz" TargetMode="External" /><Relationship Type="http://schemas.openxmlformats.org/officeDocument/2006/relationships/hyperlink" Id="rId103" Target="indexed-names-resolved-wfo.html.gz" TargetMode="External" /><Relationship Type="http://schemas.openxmlformats.org/officeDocument/2006/relationships/hyperlink" Id="rId105" Target="indexed-names-resolved-wfo.parquet" TargetMode="External" /><Relationship Type="http://schemas.openxmlformats.org/officeDocument/2006/relationships/hyperlink" Id="rId104" Target="indexed-names-resolved-wfo.tsv.gz" TargetMode="External" /><Relationship Type="http://schemas.openxmlformats.org/officeDocument/2006/relationships/hyperlink" Id="rId106" Target="indexed-names-resolved-worms.csv.gz" TargetMode="External" /><Relationship Type="http://schemas.openxmlformats.org/officeDocument/2006/relationships/hyperlink" Id="rId107" Target="indexed-names-resolved-worms.html.gz" TargetMode="External" /><Relationship Type="http://schemas.openxmlformats.org/officeDocument/2006/relationships/hyperlink" Id="rId109" Target="indexed-names-resolved-worms.parquet" TargetMode="External" /><Relationship Type="http://schemas.openxmlformats.org/officeDocument/2006/relationships/hyperlink" Id="rId108" Target="indexed-names-resolved-worms.tsv.gz" TargetMode="External" /><Relationship Type="http://schemas.openxmlformats.org/officeDocument/2006/relationships/hyperlink" Id="rId110" Target="indexed-names-sample.csv" TargetMode="External" /><Relationship Type="http://schemas.openxmlformats.org/officeDocument/2006/relationships/hyperlink" Id="rId111" Target="indexed-names-sample.html" TargetMode="External" /><Relationship Type="http://schemas.openxmlformats.org/officeDocument/2006/relationships/hyperlink" Id="rId112" Target="indexed-names-sample.tsv" TargetMode="External" /><Relationship Type="http://schemas.openxmlformats.org/officeDocument/2006/relationships/hyperlink" Id="rId66" Target="indexed-names.csv.gz" TargetMode="External" /><Relationship Type="http://schemas.openxmlformats.org/officeDocument/2006/relationships/hyperlink" Id="rId67" Target="indexed-names.html.gz" TargetMode="External" /><Relationship Type="http://schemas.openxmlformats.org/officeDocument/2006/relationships/hyperlink" Id="rId69" Target="indexed-names.parquet" TargetMode="External" /><Relationship Type="http://schemas.openxmlformats.org/officeDocument/2006/relationships/hyperlink" Id="rId68" Target="indexed-names.tsv.gz" TargetMode="External" /><Relationship Type="http://schemas.openxmlformats.org/officeDocument/2006/relationships/hyperlink" Id="rId113" Target="interaction.svg" TargetMode="External" /><Relationship Type="http://schemas.openxmlformats.org/officeDocument/2006/relationships/hyperlink" Id="rId147" Target="mailto:info@globalbioticinteractions.org" TargetMode="External" /><Relationship Type="http://schemas.openxmlformats.org/officeDocument/2006/relationships/hyperlink" Id="rId114" Target="nanopub-sample.trig" TargetMode="External" /><Relationship Type="http://schemas.openxmlformats.org/officeDocument/2006/relationships/hyperlink" Id="rId115" Target="nanopub.trig.gz" TargetMode="External" /><Relationship Type="http://schemas.openxmlformats.org/officeDocument/2006/relationships/hyperlink" Id="rId116" Target="process.svg" TargetMode="External" /><Relationship Type="http://schemas.openxmlformats.org/officeDocument/2006/relationships/hyperlink" Id="rId117" Target="prov.nq" TargetMode="External" /><Relationship Type="http://schemas.openxmlformats.org/officeDocument/2006/relationships/hyperlink" Id="rId121" Target="review-sample.csv" TargetMode="External" /><Relationship Type="http://schemas.openxmlformats.org/officeDocument/2006/relationships/hyperlink" Id="rId122" Target="review-sample.html" TargetMode="External" /><Relationship Type="http://schemas.openxmlformats.org/officeDocument/2006/relationships/hyperlink" Id="rId123" Target="review-sample.tsv" TargetMode="External" /><Relationship Type="http://schemas.openxmlformats.org/officeDocument/2006/relationships/hyperlink" Id="rId118" Target="review.csv.gz" TargetMode="External" /><Relationship Type="http://schemas.openxmlformats.org/officeDocument/2006/relationships/hyperlink" Id="rId119" Target="review.html.gz" TargetMode="External" /><Relationship Type="http://schemas.openxmlformats.org/officeDocument/2006/relationships/hyperlink" Id="rId124" Target="review.svg" TargetMode="External" /><Relationship Type="http://schemas.openxmlformats.org/officeDocument/2006/relationships/hyperlink" Id="rId120" Target="review.tsv.gz" TargetMode="External" /><Relationship Type="http://schemas.openxmlformats.org/officeDocument/2006/relationships/hyperlink" Id="rId125" Target="zenodo.json" TargetMode="External" /></Relationships>
</file>

<file path=word/_rels/footnotes.xml.rels><?xml version="1.0" encoding="UTF-8"?><Relationships xmlns="http://schemas.openxmlformats.org/package/2006/relationships"><Relationship Type="http://schemas.openxmlformats.org/officeDocument/2006/relationships/hyperlink" Id="rId45" Target="HEAD" TargetMode="External" /><Relationship Type="http://schemas.openxmlformats.org/officeDocument/2006/relationships/hyperlink" Id="rId43" Target="biblio.bib" TargetMode="External" /><Relationship Type="http://schemas.openxmlformats.org/officeDocument/2006/relationships/hyperlink" Id="rId38" Target="check-dataset.sh" TargetMode="External" /><Relationship Type="http://schemas.openxmlformats.org/officeDocument/2006/relationships/hyperlink" Id="rId44" Target="data.zip" TargetMode="External" /><Relationship Type="http://schemas.openxmlformats.org/officeDocument/2006/relationships/hyperlink" Id="rId164" Target="https://api.globalbioticinteractions.org/interaction.svg?interactionType=ecologicallyRelatedTo&amp;accordingTo=globi:globalbioticinteractions/mycoportal&amp;refutes=true&amp;refutes=false" TargetMode="External" /><Relationship Type="http://schemas.openxmlformats.org/officeDocument/2006/relationships/hyperlink" Id="rId40" Target="https://codeberg.org/globalbioticinteractions/globinizer/src/branch/master/check-dataset.sh" TargetMode="External" /><Relationship Type="http://schemas.openxmlformats.org/officeDocument/2006/relationships/hyperlink" Id="rId157" Target="https://depot.globalbioticinteractions.org/reviews/globalbioticinteractions/mycoportal/review.svg" TargetMode="External" /><Relationship Type="http://schemas.openxmlformats.org/officeDocument/2006/relationships/hyperlink" Id="rId184" Target="https://doi.org/10.1016/j.ecoinf.2014.08.005" TargetMode="External" /><Relationship Type="http://schemas.openxmlformats.org/officeDocument/2006/relationships/hyperlink" Id="rId192" Target="https://doi.org/10.1038/sdata.2016.18" TargetMode="External" /><Relationship Type="http://schemas.openxmlformats.org/officeDocument/2006/relationships/hyperlink" Id="rId186" Target="https://doi.org/10.5281/zenodo.10647565" TargetMode="External" /><Relationship Type="http://schemas.openxmlformats.org/officeDocument/2006/relationships/hyperlink" Id="rId182" Target="https://doi.org/10.5281/zenodo.12695629" TargetMode="External" /><Relationship Type="http://schemas.openxmlformats.org/officeDocument/2006/relationships/hyperlink" Id="rId173" Target="https://doi.org/10.5281/zenodo.14662206" TargetMode="External" /><Relationship Type="http://schemas.openxmlformats.org/officeDocument/2006/relationships/hyperlink" Id="rId188" Target="https://doi.org/10.5281/zenodo.14893840" TargetMode="External" /><Relationship Type="http://schemas.openxmlformats.org/officeDocument/2006/relationships/hyperlink" Id="rId178" Target="https://doi.org/10.5281/zenodo.14927734" TargetMode="External" /><Relationship Type="http://schemas.openxmlformats.org/officeDocument/2006/relationships/hyperlink" Id="rId180" Target="https://doi.org/10.5281/zenodo.17807263" TargetMode="External" /><Relationship Type="http://schemas.openxmlformats.org/officeDocument/2006/relationships/hyperlink" Id="rId190"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46"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9" Target="https://github.com/globalbioticinteractions/globinizer/blob/master/check-dataset.sh" TargetMode="External" /><Relationship Type="http://schemas.openxmlformats.org/officeDocument/2006/relationships/hyperlink" Id="rId20" Target="https://github.com/globalbioticinteractions/mycoportal" TargetMode="External" /><Relationship Type="http://schemas.openxmlformats.org/officeDocument/2006/relationships/hyperlink" Id="rId25" Target="https://github.com/globalbioticinteractions/nomer" TargetMode="External" /><Relationship Type="http://schemas.openxmlformats.org/officeDocument/2006/relationships/hyperlink" Id="rId145" Target="https://globalbioticinteractions.org" TargetMode="External" /><Relationship Type="http://schemas.openxmlformats.org/officeDocument/2006/relationships/hyperlink" Id="rId159" Target="https://globalbioticinteractions.org/contribute" TargetMode="External" /><Relationship Type="http://schemas.openxmlformats.org/officeDocument/2006/relationships/hyperlink" Id="rId166"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32" Target="https://mapserver.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48" Target="https://www.globalbioticinteractions.org/?accordingTo=globi%3Aglobalbioticinteractions%2Fmycoportal" TargetMode="External" /><Relationship Type="http://schemas.openxmlformats.org/officeDocument/2006/relationships/hyperlink" Id="rId175" Target="https://www.iczn.org/the-code/the-code-online/" TargetMode="External" /><Relationship Type="http://schemas.openxmlformats.org/officeDocument/2006/relationships/hyperlink" Id="rId46" Target="index.docx" TargetMode="External" /><Relationship Type="http://schemas.openxmlformats.org/officeDocument/2006/relationships/hyperlink" Id="rId47" Target="index.html" TargetMode="External" /><Relationship Type="http://schemas.openxmlformats.org/officeDocument/2006/relationships/hyperlink" Id="rId48" Target="index.md" TargetMode="External" /><Relationship Type="http://schemas.openxmlformats.org/officeDocument/2006/relationships/hyperlink" Id="rId49" Target="index.pdf" TargetMode="External" /><Relationship Type="http://schemas.openxmlformats.org/officeDocument/2006/relationships/hyperlink" Id="rId50" Target="indexed-citations.csv.gz" TargetMode="External" /><Relationship Type="http://schemas.openxmlformats.org/officeDocument/2006/relationships/hyperlink" Id="rId51" Target="indexed-citations.html.gz" TargetMode="External" /><Relationship Type="http://schemas.openxmlformats.org/officeDocument/2006/relationships/hyperlink" Id="rId52" Target="indexed-citations.tsv.gz" TargetMode="External" /><Relationship Type="http://schemas.openxmlformats.org/officeDocument/2006/relationships/hyperlink" Id="rId53" Target="indexed-interactions-col-family-col-family.svg" TargetMode="External" /><Relationship Type="http://schemas.openxmlformats.org/officeDocument/2006/relationships/hyperlink" Id="rId54" Target="indexed-interactions-col-kingdom-col-kingdom.svg" TargetMode="External" /><Relationship Type="http://schemas.openxmlformats.org/officeDocument/2006/relationships/hyperlink" Id="rId62" Target="indexed-interactions-h3.gpkg" TargetMode="External" /><Relationship Type="http://schemas.openxmlformats.org/officeDocument/2006/relationships/hyperlink" Id="rId63" Target="indexed-interactions-sample.csv" TargetMode="External" /><Relationship Type="http://schemas.openxmlformats.org/officeDocument/2006/relationships/hyperlink" Id="rId64" Target="indexed-interactions-sample.html" TargetMode="External" /><Relationship Type="http://schemas.openxmlformats.org/officeDocument/2006/relationships/hyperlink" Id="rId65" Target="indexed-interactions-sample.tsv" TargetMode="External" /><Relationship Type="http://schemas.openxmlformats.org/officeDocument/2006/relationships/hyperlink" Id="rId55" Target="indexed-interactions.csv.gz" TargetMode="External" /><Relationship Type="http://schemas.openxmlformats.org/officeDocument/2006/relationships/hyperlink" Id="rId61" Target="indexed-interactions.gpkg" TargetMode="External" /><Relationship Type="http://schemas.openxmlformats.org/officeDocument/2006/relationships/hyperlink" Id="rId56" Target="indexed-interactions.html.gz" TargetMode="External" /><Relationship Type="http://schemas.openxmlformats.org/officeDocument/2006/relationships/hyperlink" Id="rId60" Target="indexed-interactions.map" TargetMode="External" /><Relationship Type="http://schemas.openxmlformats.org/officeDocument/2006/relationships/hyperlink" Id="rId58" Target="indexed-interactions.parquet" TargetMode="External" /><Relationship Type="http://schemas.openxmlformats.org/officeDocument/2006/relationships/hyperlink" Id="rId59" Target="indexed-interactions.png" TargetMode="External" /><Relationship Type="http://schemas.openxmlformats.org/officeDocument/2006/relationships/hyperlink" Id="rId57" Target="indexed-interactions.tsv.gz" TargetMode="External" /><Relationship Type="http://schemas.openxmlformats.org/officeDocument/2006/relationships/hyperlink" Id="rId70" Target="indexed-names-resolved-col.csv.gz" TargetMode="External" /><Relationship Type="http://schemas.openxmlformats.org/officeDocument/2006/relationships/hyperlink" Id="rId71" Target="indexed-names-resolved-col.html.gz" TargetMode="External" /><Relationship Type="http://schemas.openxmlformats.org/officeDocument/2006/relationships/hyperlink" Id="rId73" Target="indexed-names-resolved-col.parquet" TargetMode="External" /><Relationship Type="http://schemas.openxmlformats.org/officeDocument/2006/relationships/hyperlink" Id="rId72" Target="indexed-names-resolved-col.tsv.gz" TargetMode="External" /><Relationship Type="http://schemas.openxmlformats.org/officeDocument/2006/relationships/hyperlink" Id="rId74" Target="indexed-names-resolved-discoverlife.csv.gz" TargetMode="External" /><Relationship Type="http://schemas.openxmlformats.org/officeDocument/2006/relationships/hyperlink" Id="rId75" Target="indexed-names-resolved-discoverlife.html.gz" TargetMode="External" /><Relationship Type="http://schemas.openxmlformats.org/officeDocument/2006/relationships/hyperlink" Id="rId77" Target="indexed-names-resolved-discoverlife.parquet" TargetMode="External" /><Relationship Type="http://schemas.openxmlformats.org/officeDocument/2006/relationships/hyperlink" Id="rId76" Target="indexed-names-resolved-discoverlife.tsv.gz" TargetMode="External" /><Relationship Type="http://schemas.openxmlformats.org/officeDocument/2006/relationships/hyperlink" Id="rId78" Target="indexed-names-resolved-gbif.csv.gz" TargetMode="External" /><Relationship Type="http://schemas.openxmlformats.org/officeDocument/2006/relationships/hyperlink" Id="rId79" Target="indexed-names-resolved-gbif.html.gz" TargetMode="External" /><Relationship Type="http://schemas.openxmlformats.org/officeDocument/2006/relationships/hyperlink" Id="rId81" Target="indexed-names-resolved-gbif.parquet" TargetMode="External" /><Relationship Type="http://schemas.openxmlformats.org/officeDocument/2006/relationships/hyperlink" Id="rId80" Target="indexed-names-resolved-gbif.tsv.gz" TargetMode="External" /><Relationship Type="http://schemas.openxmlformats.org/officeDocument/2006/relationships/hyperlink" Id="rId82" Target="indexed-names-resolved-itis.csv.gz" TargetMode="External" /><Relationship Type="http://schemas.openxmlformats.org/officeDocument/2006/relationships/hyperlink" Id="rId83" Target="indexed-names-resolved-itis.html.gz" TargetMode="External" /><Relationship Type="http://schemas.openxmlformats.org/officeDocument/2006/relationships/hyperlink" Id="rId85" Target="indexed-names-resolved-itis.parquet" TargetMode="External" /><Relationship Type="http://schemas.openxmlformats.org/officeDocument/2006/relationships/hyperlink" Id="rId84" Target="indexed-names-resolved-itis.tsv.gz" TargetMode="External" /><Relationship Type="http://schemas.openxmlformats.org/officeDocument/2006/relationships/hyperlink" Id="rId86" Target="indexed-names-resolved-mdd.csv.gz" TargetMode="External" /><Relationship Type="http://schemas.openxmlformats.org/officeDocument/2006/relationships/hyperlink" Id="rId87" Target="indexed-names-resolved-mdd.html.gz" TargetMode="External" /><Relationship Type="http://schemas.openxmlformats.org/officeDocument/2006/relationships/hyperlink" Id="rId89" Target="indexed-names-resolved-mdd.parquet" TargetMode="External" /><Relationship Type="http://schemas.openxmlformats.org/officeDocument/2006/relationships/hyperlink" Id="rId88" Target="indexed-names-resolved-mdd.tsv.gz" TargetMode="External" /><Relationship Type="http://schemas.openxmlformats.org/officeDocument/2006/relationships/hyperlink" Id="rId90" Target="indexed-names-resolved-ncbi.csv.gz" TargetMode="External" /><Relationship Type="http://schemas.openxmlformats.org/officeDocument/2006/relationships/hyperlink" Id="rId91" Target="indexed-names-resolved-ncbi.html.gz" TargetMode="External" /><Relationship Type="http://schemas.openxmlformats.org/officeDocument/2006/relationships/hyperlink" Id="rId93" Target="indexed-names-resolved-ncbi.parquet" TargetMode="External" /><Relationship Type="http://schemas.openxmlformats.org/officeDocument/2006/relationships/hyperlink" Id="rId92" Target="indexed-names-resolved-ncbi.tsv.gz" TargetMode="External" /><Relationship Type="http://schemas.openxmlformats.org/officeDocument/2006/relationships/hyperlink" Id="rId94" Target="indexed-names-resolved-pbdb.csv.gz" TargetMode="External" /><Relationship Type="http://schemas.openxmlformats.org/officeDocument/2006/relationships/hyperlink" Id="rId95" Target="indexed-names-resolved-pbdb.html.gz" TargetMode="External" /><Relationship Type="http://schemas.openxmlformats.org/officeDocument/2006/relationships/hyperlink" Id="rId97" Target="indexed-names-resolved-pbdb.parquet" TargetMode="External" /><Relationship Type="http://schemas.openxmlformats.org/officeDocument/2006/relationships/hyperlink" Id="rId96" Target="indexed-names-resolved-pbdb.tsv.gz" TargetMode="External" /><Relationship Type="http://schemas.openxmlformats.org/officeDocument/2006/relationships/hyperlink" Id="rId98" Target="indexed-names-resolved-tpt.csv.gz" TargetMode="External" /><Relationship Type="http://schemas.openxmlformats.org/officeDocument/2006/relationships/hyperlink" Id="rId99" Target="indexed-names-resolved-tpt.html.gz" TargetMode="External" /><Relationship Type="http://schemas.openxmlformats.org/officeDocument/2006/relationships/hyperlink" Id="rId101" Target="indexed-names-resolved-tpt.parquet" TargetMode="External" /><Relationship Type="http://schemas.openxmlformats.org/officeDocument/2006/relationships/hyperlink" Id="rId100" Target="indexed-names-resolved-tpt.tsv.gz" TargetMode="External" /><Relationship Type="http://schemas.openxmlformats.org/officeDocument/2006/relationships/hyperlink" Id="rId102" Target="indexed-names-resolved-wfo.csv.gz" TargetMode="External" /><Relationship Type="http://schemas.openxmlformats.org/officeDocument/2006/relationships/hyperlink" Id="rId103" Target="indexed-names-resolved-wfo.html.gz" TargetMode="External" /><Relationship Type="http://schemas.openxmlformats.org/officeDocument/2006/relationships/hyperlink" Id="rId105" Target="indexed-names-resolved-wfo.parquet" TargetMode="External" /><Relationship Type="http://schemas.openxmlformats.org/officeDocument/2006/relationships/hyperlink" Id="rId104" Target="indexed-names-resolved-wfo.tsv.gz" TargetMode="External" /><Relationship Type="http://schemas.openxmlformats.org/officeDocument/2006/relationships/hyperlink" Id="rId106" Target="indexed-names-resolved-worms.csv.gz" TargetMode="External" /><Relationship Type="http://schemas.openxmlformats.org/officeDocument/2006/relationships/hyperlink" Id="rId107" Target="indexed-names-resolved-worms.html.gz" TargetMode="External" /><Relationship Type="http://schemas.openxmlformats.org/officeDocument/2006/relationships/hyperlink" Id="rId109" Target="indexed-names-resolved-worms.parquet" TargetMode="External" /><Relationship Type="http://schemas.openxmlformats.org/officeDocument/2006/relationships/hyperlink" Id="rId108" Target="indexed-names-resolved-worms.tsv.gz" TargetMode="External" /><Relationship Type="http://schemas.openxmlformats.org/officeDocument/2006/relationships/hyperlink" Id="rId110" Target="indexed-names-sample.csv" TargetMode="External" /><Relationship Type="http://schemas.openxmlformats.org/officeDocument/2006/relationships/hyperlink" Id="rId111" Target="indexed-names-sample.html" TargetMode="External" /><Relationship Type="http://schemas.openxmlformats.org/officeDocument/2006/relationships/hyperlink" Id="rId112" Target="indexed-names-sample.tsv" TargetMode="External" /><Relationship Type="http://schemas.openxmlformats.org/officeDocument/2006/relationships/hyperlink" Id="rId66" Target="indexed-names.csv.gz" TargetMode="External" /><Relationship Type="http://schemas.openxmlformats.org/officeDocument/2006/relationships/hyperlink" Id="rId67" Target="indexed-names.html.gz" TargetMode="External" /><Relationship Type="http://schemas.openxmlformats.org/officeDocument/2006/relationships/hyperlink" Id="rId69" Target="indexed-names.parquet" TargetMode="External" /><Relationship Type="http://schemas.openxmlformats.org/officeDocument/2006/relationships/hyperlink" Id="rId68" Target="indexed-names.tsv.gz" TargetMode="External" /><Relationship Type="http://schemas.openxmlformats.org/officeDocument/2006/relationships/hyperlink" Id="rId113" Target="interaction.svg" TargetMode="External" /><Relationship Type="http://schemas.openxmlformats.org/officeDocument/2006/relationships/hyperlink" Id="rId147" Target="mailto:info@globalbioticinteractions.org" TargetMode="External" /><Relationship Type="http://schemas.openxmlformats.org/officeDocument/2006/relationships/hyperlink" Id="rId114" Target="nanopub-sample.trig" TargetMode="External" /><Relationship Type="http://schemas.openxmlformats.org/officeDocument/2006/relationships/hyperlink" Id="rId115" Target="nanopub.trig.gz" TargetMode="External" /><Relationship Type="http://schemas.openxmlformats.org/officeDocument/2006/relationships/hyperlink" Id="rId116" Target="process.svg" TargetMode="External" /><Relationship Type="http://schemas.openxmlformats.org/officeDocument/2006/relationships/hyperlink" Id="rId117" Target="prov.nq" TargetMode="External" /><Relationship Type="http://schemas.openxmlformats.org/officeDocument/2006/relationships/hyperlink" Id="rId121" Target="review-sample.csv" TargetMode="External" /><Relationship Type="http://schemas.openxmlformats.org/officeDocument/2006/relationships/hyperlink" Id="rId122" Target="review-sample.html" TargetMode="External" /><Relationship Type="http://schemas.openxmlformats.org/officeDocument/2006/relationships/hyperlink" Id="rId123" Target="review-sample.tsv" TargetMode="External" /><Relationship Type="http://schemas.openxmlformats.org/officeDocument/2006/relationships/hyperlink" Id="rId118" Target="review.csv.gz" TargetMode="External" /><Relationship Type="http://schemas.openxmlformats.org/officeDocument/2006/relationships/hyperlink" Id="rId119" Target="review.html.gz" TargetMode="External" /><Relationship Type="http://schemas.openxmlformats.org/officeDocument/2006/relationships/hyperlink" Id="rId124" Target="review.svg" TargetMode="External" /><Relationship Type="http://schemas.openxmlformats.org/officeDocument/2006/relationships/hyperlink" Id="rId120" Target="review.tsv.gz" TargetMode="External" /><Relationship Type="http://schemas.openxmlformats.org/officeDocument/2006/relationships/hyperlink" Id="rId125" Target="zenodo.json"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Versioned Archive and Review of Biotic Interactions and Taxon Names Found within globalbioticinteractions/mycoportal hash://md5/ec810b561cb97f8813cf3627fa11bec7</dc:title>
  <dc:creator>by Nomer, Elton and Preston, three naive review bots; review@globalbioticinteractions.org; https://globalbioticinteractions.org/contribute; https://github.com/globalbioticinteractions/mycoportal/issues</dc:creator>
  <cp:keywords>biodiversity informatics, ecology, species interactions, biotic interactions, automated manuscripts, taxonomic names, taxonomic name alignment, biology</cp:keywords>
  <dcterms:created xsi:type="dcterms:W3CDTF">2026-03-30T17:07:41Z</dcterms:created>
  <dcterms:modified xsi:type="dcterms:W3CDTF">2026-03-30T17:07:41Z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Life on Earth is sustained by complex interactions between organisms and their environment. These biotic interactions can be captured in datasets and published digitally. We present a review and archiving process for such an openly accessible digital interactions dataset of known origin and discuss its outcome. The dataset under review, named globalbioticinteractions/mycoportal, has fingerprint hash://md5/ec810b561cb97f8813cf3627fa11bec7, is 510MiB in size and contains 1,995,979 interactions with 6 unique types of associations (e.g., hasHost) between 117,907 primary taxa (e.g., Erysiphe cichoracearum) and 183,377 associated taxa (e.g., Substrate Undetermined). This report includes detailed summaries of interaction data, a taxonomic review from multiple catalogs, and an archived version of the dataset from which the reviews are derived.</vt:lpwstr>
  </property>
  <property fmtid="{D5CDD505-2E9C-101B-9397-08002B2CF9AE}" pid="3" name="bibliography">
    <vt:lpwstr>biblio.bib</vt:lpwstr>
  </property>
  <property fmtid="{D5CDD505-2E9C-101B-9397-08002B2CF9AE}" pid="4" name="date">
    <vt:lpwstr>2026-03-30</vt:lpwstr>
  </property>
  <property fmtid="{D5CDD505-2E9C-101B-9397-08002B2CF9AE}" pid="5" name="reference-section-title">
    <vt:lpwstr>References</vt:lpwstr>
  </property>
</Properties>
</file>